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C39" w:rsidRPr="00032C39" w:rsidRDefault="00032C39" w:rsidP="00032C39">
      <w:pPr>
        <w:spacing w:after="0" w:line="240" w:lineRule="auto"/>
        <w:jc w:val="right"/>
        <w:rPr>
          <w:b/>
          <w:color w:val="auto"/>
          <w:sz w:val="16"/>
          <w:szCs w:val="16"/>
        </w:rPr>
      </w:pPr>
      <w:r w:rsidRPr="00032C39">
        <w:rPr>
          <w:b/>
          <w:color w:val="auto"/>
          <w:sz w:val="16"/>
          <w:szCs w:val="16"/>
        </w:rPr>
        <w:t xml:space="preserve">Załącznik nr </w:t>
      </w:r>
      <w:r>
        <w:rPr>
          <w:b/>
          <w:color w:val="auto"/>
          <w:sz w:val="16"/>
          <w:szCs w:val="16"/>
        </w:rPr>
        <w:t>3</w:t>
      </w:r>
    </w:p>
    <w:p w:rsidR="00032C39" w:rsidRPr="00032C39" w:rsidRDefault="00032C39" w:rsidP="00032C39">
      <w:pPr>
        <w:spacing w:after="0" w:line="240" w:lineRule="auto"/>
        <w:jc w:val="right"/>
        <w:rPr>
          <w:color w:val="auto"/>
          <w:sz w:val="16"/>
          <w:szCs w:val="16"/>
        </w:rPr>
      </w:pPr>
      <w:r w:rsidRPr="00032C39">
        <w:rPr>
          <w:color w:val="auto"/>
          <w:sz w:val="16"/>
          <w:szCs w:val="16"/>
        </w:rPr>
        <w:t>do zarządzenia Wójta</w:t>
      </w:r>
    </w:p>
    <w:p w:rsidR="00032C39" w:rsidRPr="00C37441" w:rsidRDefault="00032C39" w:rsidP="00032C39">
      <w:pPr>
        <w:spacing w:after="0" w:line="240" w:lineRule="auto"/>
        <w:jc w:val="right"/>
        <w:rPr>
          <w:color w:val="auto"/>
          <w:sz w:val="16"/>
          <w:szCs w:val="16"/>
        </w:rPr>
      </w:pPr>
      <w:r w:rsidRPr="00032C39">
        <w:rPr>
          <w:color w:val="auto"/>
          <w:sz w:val="16"/>
          <w:szCs w:val="16"/>
        </w:rPr>
        <w:t xml:space="preserve">Gminy </w:t>
      </w:r>
      <w:r w:rsidRPr="00C37441">
        <w:rPr>
          <w:color w:val="auto"/>
          <w:sz w:val="16"/>
          <w:szCs w:val="16"/>
        </w:rPr>
        <w:t>Rogóźno nr 2</w:t>
      </w:r>
      <w:r w:rsidR="00C37441" w:rsidRPr="00C37441">
        <w:rPr>
          <w:color w:val="auto"/>
          <w:sz w:val="16"/>
          <w:szCs w:val="16"/>
        </w:rPr>
        <w:t>8</w:t>
      </w:r>
      <w:r w:rsidRPr="00C37441">
        <w:rPr>
          <w:color w:val="auto"/>
          <w:sz w:val="16"/>
          <w:szCs w:val="16"/>
        </w:rPr>
        <w:t>/201</w:t>
      </w:r>
      <w:r w:rsidR="00C37441" w:rsidRPr="00C37441">
        <w:rPr>
          <w:color w:val="auto"/>
          <w:sz w:val="16"/>
          <w:szCs w:val="16"/>
        </w:rPr>
        <w:t>2</w:t>
      </w:r>
    </w:p>
    <w:p w:rsidR="00032C39" w:rsidRPr="00C37441" w:rsidRDefault="00032C39" w:rsidP="00032C39">
      <w:pPr>
        <w:spacing w:after="0" w:line="240" w:lineRule="auto"/>
        <w:jc w:val="right"/>
        <w:rPr>
          <w:color w:val="auto"/>
          <w:sz w:val="16"/>
          <w:szCs w:val="16"/>
        </w:rPr>
      </w:pPr>
      <w:r w:rsidRPr="00C37441">
        <w:rPr>
          <w:color w:val="auto"/>
          <w:sz w:val="16"/>
          <w:szCs w:val="16"/>
        </w:rPr>
        <w:t>z dnia 2</w:t>
      </w:r>
      <w:r w:rsidR="00C37441" w:rsidRPr="00C37441">
        <w:rPr>
          <w:color w:val="auto"/>
          <w:sz w:val="16"/>
          <w:szCs w:val="16"/>
        </w:rPr>
        <w:t>4</w:t>
      </w:r>
      <w:r w:rsidRPr="00C37441">
        <w:rPr>
          <w:color w:val="auto"/>
          <w:sz w:val="16"/>
          <w:szCs w:val="16"/>
        </w:rPr>
        <w:t xml:space="preserve"> sierpnia 201</w:t>
      </w:r>
      <w:r w:rsidR="00C37441" w:rsidRPr="00C37441">
        <w:rPr>
          <w:color w:val="auto"/>
          <w:sz w:val="16"/>
          <w:szCs w:val="16"/>
        </w:rPr>
        <w:t>2</w:t>
      </w:r>
      <w:r w:rsidRPr="00C37441">
        <w:rPr>
          <w:color w:val="auto"/>
          <w:sz w:val="16"/>
          <w:szCs w:val="16"/>
        </w:rPr>
        <w:t xml:space="preserve"> r.</w:t>
      </w:r>
    </w:p>
    <w:p w:rsidR="003103AE" w:rsidRPr="00C37441" w:rsidRDefault="003103AE" w:rsidP="003103AE">
      <w:pPr>
        <w:rPr>
          <w:color w:val="auto"/>
        </w:rPr>
      </w:pPr>
    </w:p>
    <w:p w:rsidR="003103AE" w:rsidRPr="00A13728" w:rsidRDefault="003103AE" w:rsidP="003103AE">
      <w:pPr>
        <w:rPr>
          <w:color w:val="auto"/>
        </w:rPr>
      </w:pPr>
    </w:p>
    <w:p w:rsidR="003103AE" w:rsidRPr="00A13728" w:rsidRDefault="003103AE" w:rsidP="003103AE">
      <w:pPr>
        <w:rPr>
          <w:color w:val="auto"/>
        </w:rPr>
      </w:pPr>
    </w:p>
    <w:p w:rsidR="003103AE" w:rsidRPr="00A13728" w:rsidRDefault="003103AE" w:rsidP="003103AE">
      <w:pPr>
        <w:rPr>
          <w:color w:val="auto"/>
        </w:rPr>
      </w:pPr>
    </w:p>
    <w:p w:rsidR="003103AE" w:rsidRPr="00A13728" w:rsidRDefault="003103AE" w:rsidP="003103AE">
      <w:pPr>
        <w:jc w:val="center"/>
        <w:rPr>
          <w:b/>
          <w:color w:val="auto"/>
          <w:sz w:val="44"/>
          <w:szCs w:val="44"/>
        </w:rPr>
      </w:pPr>
      <w:r w:rsidRPr="00A13728">
        <w:rPr>
          <w:b/>
          <w:color w:val="auto"/>
          <w:sz w:val="44"/>
          <w:szCs w:val="44"/>
        </w:rPr>
        <w:t xml:space="preserve">INFORMACJA O </w:t>
      </w:r>
      <w:r w:rsidR="00DA4CF4" w:rsidRPr="00A13728">
        <w:rPr>
          <w:b/>
          <w:color w:val="auto"/>
          <w:sz w:val="44"/>
          <w:szCs w:val="44"/>
        </w:rPr>
        <w:t xml:space="preserve">PRZEBIEGU WYKONANIA PLANU FINANSOWEGO SAMORZĄDOWYCH INSTYTUCJI KULTURY ORAZ SAMODZIELNEGO PUBLICZNEGO ZAKŁADU OPIEKI ZDROWOTNEJ </w:t>
      </w:r>
      <w:r w:rsidR="00DA4CF4" w:rsidRPr="00A13728">
        <w:rPr>
          <w:b/>
          <w:color w:val="auto"/>
          <w:sz w:val="44"/>
          <w:szCs w:val="44"/>
        </w:rPr>
        <w:br/>
        <w:t>ZA I PÓŁROCZE 201</w:t>
      </w:r>
      <w:r w:rsidR="00790308">
        <w:rPr>
          <w:b/>
          <w:color w:val="auto"/>
          <w:sz w:val="44"/>
          <w:szCs w:val="44"/>
        </w:rPr>
        <w:t>2</w:t>
      </w:r>
      <w:r w:rsidR="00DA4CF4" w:rsidRPr="00A13728">
        <w:rPr>
          <w:b/>
          <w:color w:val="auto"/>
          <w:sz w:val="44"/>
          <w:szCs w:val="44"/>
        </w:rPr>
        <w:t xml:space="preserve"> R.</w:t>
      </w:r>
    </w:p>
    <w:p w:rsidR="003103AE" w:rsidRPr="00A13728" w:rsidRDefault="003103AE" w:rsidP="003103AE">
      <w:pPr>
        <w:rPr>
          <w:color w:val="auto"/>
          <w:sz w:val="40"/>
          <w:szCs w:val="40"/>
        </w:rPr>
      </w:pPr>
    </w:p>
    <w:p w:rsidR="00FC2BA1" w:rsidRPr="00A13728" w:rsidRDefault="00FC2BA1" w:rsidP="003103AE">
      <w:pPr>
        <w:rPr>
          <w:color w:val="auto"/>
          <w:sz w:val="40"/>
          <w:szCs w:val="40"/>
        </w:rPr>
      </w:pPr>
    </w:p>
    <w:p w:rsidR="00DA4CF4" w:rsidRPr="00A13728" w:rsidRDefault="00DA4CF4" w:rsidP="003103AE">
      <w:pPr>
        <w:rPr>
          <w:color w:val="auto"/>
          <w:sz w:val="40"/>
          <w:szCs w:val="40"/>
        </w:rPr>
      </w:pPr>
    </w:p>
    <w:p w:rsidR="003103AE" w:rsidRPr="00A13728" w:rsidRDefault="003103AE" w:rsidP="00747212">
      <w:pPr>
        <w:jc w:val="center"/>
        <w:rPr>
          <w:b/>
          <w:i/>
          <w:color w:val="auto"/>
          <w:sz w:val="24"/>
          <w:szCs w:val="24"/>
        </w:rPr>
      </w:pPr>
      <w:r w:rsidRPr="00A13728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B728D8" wp14:editId="30A6E2A1">
                <wp:simplePos x="0" y="0"/>
                <mc:AlternateContent>
                  <mc:Choice Requires="wp14">
                    <wp:positionH relativeFrom="page">
                      <wp14:pctPosHOffset>80000</wp14:pctPosHOffset>
                    </wp:positionH>
                  </mc:Choice>
                  <mc:Fallback>
                    <wp:positionH relativeFrom="page">
                      <wp:posOffset>6048375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1289304" cy="10698480"/>
                <wp:effectExtent l="0" t="0" r="25400" b="26670"/>
                <wp:wrapSquare wrapText="bothSides"/>
                <wp:docPr id="10" name="Grupa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304" cy="10698480"/>
                          <a:chOff x="0" y="0"/>
                          <a:chExt cx="1286540" cy="10698480"/>
                        </a:xfrm>
                        <a:solidFill>
                          <a:srgbClr val="009900"/>
                        </a:solidFill>
                      </wpg:grpSpPr>
                      <wps:wsp>
                        <wps:cNvPr id="5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202019" y="0"/>
                            <a:ext cx="960120" cy="1069848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92D05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4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0698480"/>
                          </a:xfrm>
                          <a:prstGeom prst="straightConnector1">
                            <a:avLst/>
                          </a:prstGeom>
                          <a:grpFill/>
                          <a:ln w="12700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  <wps:wsp>
                        <wps:cNvPr id="7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1286540" y="0"/>
                            <a:ext cx="0" cy="10698480"/>
                          </a:xfrm>
                          <a:prstGeom prst="straightConnector1">
                            <a:avLst/>
                          </a:prstGeom>
                          <a:grpFill/>
                          <a:ln w="28575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  <wps:wsp>
                        <wps:cNvPr id="8" name="AutoShape 150"/>
                        <wps:cNvCnPr>
                          <a:cxnSpLocks noChangeShapeType="1"/>
                        </wps:cNvCnPr>
                        <wps:spPr bwMode="auto">
                          <a:xfrm>
                            <a:off x="170121" y="0"/>
                            <a:ext cx="0" cy="10698480"/>
                          </a:xfrm>
                          <a:prstGeom prst="straightConnector1">
                            <a:avLst/>
                          </a:prstGeom>
                          <a:grpFill/>
                          <a:ln w="57150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a 10" o:spid="_x0000_s1026" style="position:absolute;margin-left:0;margin-top:0;width:101.5pt;height:842.4pt;z-index:251659264;mso-left-percent:800;mso-position-horizontal-relative:page;mso-position-vertical:center;mso-position-vertical-relative:page;mso-left-percent:800;mso-width-relative:margin" coordsize="12865,106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">
                <v:rect id="Rectangle 147" o:spid="_x0000_s1027" style="position:absolute;left:2020;width:9601;height:106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SSOMQA&#10;AADaAAAADwAAAGRycy9kb3ducmV2LnhtbESPT4vCMBTE7wv7HcITvK2pyop0jbII+++iWKXs8dG8&#10;bYvNS02idv30RhA8DjPzG2a26EwjTuR8bVnBcJCAIC6srrlUsNt+vExB+ICssbFMCv7Jw2L+/DTD&#10;VNszb+iUhVJECPsUFVQhtKmUvqjIoB/Yljh6f9YZDFG6UmqH5wg3jRwlyUQarDkuVNjSsqJinx2N&#10;gu3ld3Vojuuvev+Tu2W2yn0+/lSq3+ve30AE6sIjfG9/awWvcLsSb4C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0kjjEAAAA2gAAAA8AAAAAAAAAAAAAAAAAmAIAAGRycy9k&#10;b3ducmV2LnhtbFBLBQYAAAAABAAEAPUAAACJAwAAAAA=&#10;" filled="f" strokecolor="#92d050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8" o:spid="_x0000_s1028" type="#_x0000_t32" style="position:absolute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PLe8IAAADaAAAADwAAAGRycy9kb3ducmV2LnhtbESPQWvCQBSE7wX/w/IEb3VTLSJpVimC&#10;0INYtM39uftMQrNvw+42Jv/eLRQ8DjPzDVNsB9uKnnxoHCt4mWcgiLUzDVcKvr/2z2sQISIbbB2T&#10;gpECbDeTpwJz4258ov4cK5EgHHJUUMfY5VIGXZPFMHcdcfKuzluMSfpKGo+3BLetXGTZSlpsOC3U&#10;2NGuJv1z/rUKygvqw3Hf+/FzXHavdHTl1TqlZtPh/Q1EpCE+wv/tD6NgBX9X0g2Qm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PLe8IAAADaAAAADwAAAAAAAAAAAAAA&#10;AAChAgAAZHJzL2Rvd25yZXYueG1sUEsFBgAAAAAEAAQA+QAAAJADAAAAAA==&#10;" strokecolor="#92d050" strokeweight="1pt"/>
                <v:shape id="AutoShape 149" o:spid="_x0000_s1029" type="#_x0000_t32" style="position:absolute;left:12865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ZJd8MAAADaAAAADwAAAGRycy9kb3ducmV2LnhtbESPQWvCQBSE74L/YXmCN90oNJboKlJq&#10;VfBgjeD1kX0mabNvY3bV+O+7BcHjMDPfMLNFaypxo8aVlhWMhhEI4szqknMFx3Q1eAfhPLLGyjIp&#10;eJCDxbzbmWGi7Z2/6XbwuQgQdgkqKLyvEyldVpBBN7Q1cfDOtjHog2xyqRu8B7ip5DiKYmmw5LBQ&#10;YE0fBWW/h6tR8FXvPy+bdHfdn+ybTH/KeLsex0r1e+1yCsJT61/hZ3ujFUzg/0q4AXL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4WSXfDAAAA2gAAAA8AAAAAAAAAAAAA&#10;AAAAoQIAAGRycy9kb3ducmV2LnhtbFBLBQYAAAAABAAEAPkAAACRAwAAAAA=&#10;" strokecolor="#92d050" strokeweight="2.25pt"/>
                <v:shape id="AutoShape 150" o:spid="_x0000_s1030" type="#_x0000_t32" style="position:absolute;left:1701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ODJ74AAADaAAAADwAAAGRycy9kb3ducmV2LnhtbERPTYvCMBC9C/6HMMLeNNVDWatpEVEU&#10;FlxWxfPQjG2xmZQk1u6/3xwWPD7e97oYTCt6cr6xrGA+S0AQl1Y3XCm4XvbTTxA+IGtsLZOCX/JQ&#10;5OPRGjNtX/xD/TlUIoawz1BBHUKXSenLmgz6me2II3e3zmCI0FVSO3zFcNPKRZKk0mDDsaHGjrY1&#10;lY/z0yjY8FKfvvtUloft7pT6m+tv6ZdSH5NhswIRaAhv8b/7qBXErfFKvAEy/w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g4MnvgAAANoAAAAPAAAAAAAAAAAAAAAAAKEC&#10;AABkcnMvZG93bnJldi54bWxQSwUGAAAAAAQABAD5AAAAjAMAAAAA&#10;" strokecolor="#92d050" strokeweight="4.5pt"/>
                <w10:wrap type="square" anchorx="page" anchory="page"/>
              </v:group>
            </w:pict>
          </mc:Fallback>
        </mc:AlternateContent>
      </w:r>
      <w:r w:rsidRPr="00A13728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96F6CDF" wp14:editId="02B0734B">
                <wp:simplePos x="0" y="0"/>
                <mc:AlternateContent>
                  <mc:Choice Requires="wp14">
                    <wp:positionH relativeFrom="page">
                      <wp14:pctPosHOffset>83000</wp14:pctPosHOffset>
                    </wp:positionH>
                  </mc:Choice>
                  <mc:Fallback>
                    <wp:positionH relativeFrom="page">
                      <wp:posOffset>6275070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940435" cy="10057130"/>
                <wp:effectExtent l="0" t="0" r="0" b="1270"/>
                <wp:wrapNone/>
                <wp:docPr id="9" name="Prostokąt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0435" cy="10057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aps/>
                                <w:sz w:val="44"/>
                                <w:szCs w:val="44"/>
                              </w:rPr>
                              <w:id w:val="313245868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3103AE" w:rsidRDefault="003103AE" w:rsidP="003103AE">
                                <w:pPr>
                                  <w:pStyle w:val="Adresnadawcy1"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sz w:val="44"/>
                                    <w:szCs w:val="44"/>
                                  </w:rPr>
                                  <w:t>GMINA ROGÓŹNO</w:t>
                                </w:r>
                              </w:p>
                            </w:sdtContent>
                          </w:sdt>
                          <w:p w:rsidR="003103AE" w:rsidRDefault="00A32D9C" w:rsidP="003103AE">
                            <w:pPr>
                              <w:pStyle w:val="Adresnadawcy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sdt>
                              <w:sdtPr>
                                <w:rPr>
                                  <w:sz w:val="22"/>
                                  <w:szCs w:val="22"/>
                                </w:rPr>
                                <w:id w:val="313245869"/>
                                <w:dataBinding w:prefixMappings="xmlns:ns0='http://schemas.microsoft.com/office/2006/coverPageProps'" w:xpath="/ns0:CoverPageProperties[1]/ns0:CompanyAddress[1]" w:storeItemID="{55AF091B-3C7A-41E3-B477-F2FDAA23CFDA}"/>
                                <w:text w:multiLine="1"/>
                              </w:sdtPr>
                              <w:sdtEndPr/>
                              <w:sdtContent>
                                <w:r w:rsidR="003103AE">
                                  <w:rPr>
                                    <w:sz w:val="22"/>
                                    <w:szCs w:val="22"/>
                                  </w:rPr>
                                  <w:t>86-318 Rogóźno woj. kujawsko-pomorskie</w:t>
                                </w:r>
                              </w:sdtContent>
                            </w:sdt>
                            <w:r w:rsidR="003103A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103AE">
                              <w:rPr>
                                <w:sz w:val="16"/>
                                <w:szCs w:val="16"/>
                              </w:rPr>
                              <w:sym w:font="Wingdings 2" w:char="F097"/>
                            </w:r>
                          </w:p>
                        </w:txbxContent>
                      </wps:txbx>
                      <wps:bodyPr rot="0" vert="vert" wrap="square" lIns="45720" tIns="685800" rIns="45720" bIns="685800" anchor="t" anchorCtr="0" upright="1">
                        <a:noAutofit/>
                      </wps:bodyPr>
                    </wps:wsp>
                  </a:graphicData>
                </a:graphic>
                <wp14:sizeRelH relativeFrom="rightMargin">
                  <wp14:pctWidth>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rect id="Prostokąt 151" o:spid="_x0000_s1026" style="position:absolute;left:0;text-align:left;margin-left:0;margin-top:0;width:74.05pt;height:791.9pt;z-index:251660288;visibility:visible;mso-wrap-style:square;mso-width-percent:0;mso-height-percent:1000;mso-left-percent:830;mso-wrap-distance-left:9pt;mso-wrap-distance-top:0;mso-wrap-distance-right:9pt;mso-wrap-distance-bottom:0;mso-position-horizontal-relative:page;mso-position-vertical:center;mso-position-vertical-relative:page;mso-width-percent:0;mso-height-percent:1000;mso-left-percent:83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" o:allowincell="f" filled="f" stroked="f" strokecolor="black [3213]">
                <v:textbox style="layout-flow:vertical" inset="3.6pt,54pt,3.6pt,54pt">
                  <w:txbxContent>
                    <w:sdt>
                      <w:sdtPr>
                        <w:rPr>
                          <w:rFonts w:asciiTheme="majorHAnsi" w:eastAsiaTheme="majorEastAsia" w:hAnsiTheme="majorHAnsi" w:cstheme="majorBidi"/>
                          <w:caps/>
                          <w:sz w:val="44"/>
                          <w:szCs w:val="44"/>
                        </w:rPr>
                        <w:id w:val="313245868"/>
                        <w:placeholder>
                          <w:docPart w:val="A605AB2D072B4E93B0E73B2A4BD5B1E0"/>
                        </w:placeholder>
                        <w:dataBinding w:prefixMappings="xmlns:ns0='http://schemas.openxmlformats.org/officeDocument/2006/extended-properties'" w:xpath="/ns0:Properties[1]/ns0:Company[1]" w:storeItemID="{6668398D-A668-4E3E-A5EB-62B293D839F1}"/>
                        <w:text/>
                      </w:sdtPr>
                      <w:sdtEndPr/>
                      <w:sdtContent>
                        <w:p w:rsidR="003103AE" w:rsidRDefault="003103AE" w:rsidP="003103AE">
                          <w:pPr>
                            <w:pStyle w:val="Adresnadawcy1"/>
                            <w:jc w:val="center"/>
                            <w:rPr>
                              <w:rFonts w:asciiTheme="majorHAnsi" w:eastAsiaTheme="majorEastAsia" w:hAnsiTheme="majorHAnsi" w:cstheme="majorBidi"/>
                              <w:caps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caps/>
                              <w:sz w:val="44"/>
                              <w:szCs w:val="44"/>
                            </w:rPr>
                            <w:t>GMINA ROGÓŹNO</w:t>
                          </w:r>
                        </w:p>
                      </w:sdtContent>
                    </w:sdt>
                    <w:p w:rsidR="003103AE" w:rsidRDefault="00B06433" w:rsidP="003103AE">
                      <w:pPr>
                        <w:pStyle w:val="Adresnadawcy1"/>
                        <w:jc w:val="center"/>
                        <w:rPr>
                          <w:sz w:val="22"/>
                          <w:szCs w:val="22"/>
                        </w:rPr>
                      </w:pPr>
                      <w:sdt>
                        <w:sdtPr>
                          <w:rPr>
                            <w:sz w:val="22"/>
                            <w:szCs w:val="22"/>
                          </w:rPr>
                          <w:id w:val="313245869"/>
                          <w:placeholder>
                            <w:docPart w:val="BAC7F514B04E418DBF7590DED0779779"/>
                          </w:placeholder>
                          <w:dataBinding w:prefixMappings="xmlns:ns0='http://schemas.microsoft.com/office/2006/coverPageProps'" w:xpath="/ns0:CoverPageProperties[1]/ns0:CompanyAddress[1]" w:storeItemID="{55AF091B-3C7A-41E3-B477-F2FDAA23CFDA}"/>
                          <w:text w:multiLine="1"/>
                        </w:sdtPr>
                        <w:sdtEndPr/>
                        <w:sdtContent>
                          <w:r w:rsidR="003103AE">
                            <w:rPr>
                              <w:sz w:val="22"/>
                              <w:szCs w:val="22"/>
                            </w:rPr>
                            <w:t>86-318 Rogóźno woj. kujawsko-pomorskie</w:t>
                          </w:r>
                        </w:sdtContent>
                      </w:sdt>
                      <w:r w:rsidR="003103AE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3103AE">
                        <w:rPr>
                          <w:sz w:val="16"/>
                          <w:szCs w:val="16"/>
                        </w:rPr>
                        <w:sym w:font="Wingdings 2" w:char="F097"/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A13728">
        <w:rPr>
          <w:b/>
          <w:i/>
          <w:color w:val="auto"/>
          <w:sz w:val="24"/>
          <w:szCs w:val="24"/>
        </w:rPr>
        <w:t>Wójt Gminy Rogóźno</w:t>
      </w:r>
    </w:p>
    <w:p w:rsidR="003103AE" w:rsidRPr="00A13728" w:rsidRDefault="003103AE" w:rsidP="003103AE">
      <w:pPr>
        <w:rPr>
          <w:b/>
          <w:i/>
          <w:color w:val="auto"/>
          <w:sz w:val="24"/>
          <w:szCs w:val="24"/>
        </w:rPr>
      </w:pPr>
    </w:p>
    <w:p w:rsidR="003103AE" w:rsidRPr="00A13728" w:rsidRDefault="003103AE" w:rsidP="003103AE">
      <w:pPr>
        <w:rPr>
          <w:b/>
          <w:i/>
          <w:color w:val="auto"/>
          <w:sz w:val="24"/>
          <w:szCs w:val="24"/>
        </w:rPr>
      </w:pPr>
    </w:p>
    <w:p w:rsidR="003103AE" w:rsidRPr="00A13728" w:rsidRDefault="003103AE" w:rsidP="003103AE">
      <w:pPr>
        <w:rPr>
          <w:b/>
          <w:i/>
          <w:color w:val="auto"/>
          <w:sz w:val="24"/>
          <w:szCs w:val="24"/>
        </w:rPr>
      </w:pPr>
    </w:p>
    <w:p w:rsidR="00FC2BA1" w:rsidRPr="00A13728" w:rsidRDefault="00FC2BA1" w:rsidP="003103AE">
      <w:pPr>
        <w:rPr>
          <w:b/>
          <w:i/>
          <w:color w:val="auto"/>
          <w:sz w:val="24"/>
          <w:szCs w:val="24"/>
        </w:rPr>
      </w:pPr>
    </w:p>
    <w:p w:rsidR="00DA4CF4" w:rsidRPr="00A13728" w:rsidRDefault="00DA4CF4" w:rsidP="003103AE">
      <w:pPr>
        <w:rPr>
          <w:b/>
          <w:i/>
          <w:color w:val="auto"/>
          <w:sz w:val="24"/>
          <w:szCs w:val="24"/>
        </w:rPr>
      </w:pPr>
    </w:p>
    <w:p w:rsidR="003103AE" w:rsidRPr="00C37441" w:rsidRDefault="003103AE" w:rsidP="00FC2BA1">
      <w:pPr>
        <w:jc w:val="center"/>
        <w:rPr>
          <w:b/>
          <w:i/>
          <w:color w:val="auto"/>
        </w:rPr>
      </w:pPr>
      <w:r w:rsidRPr="00A13728">
        <w:rPr>
          <w:b/>
          <w:i/>
          <w:color w:val="auto"/>
        </w:rPr>
        <w:t xml:space="preserve">Rogóźno, </w:t>
      </w:r>
      <w:bookmarkStart w:id="0" w:name="_GoBack"/>
      <w:r w:rsidRPr="00C37441">
        <w:rPr>
          <w:b/>
          <w:i/>
          <w:color w:val="auto"/>
        </w:rPr>
        <w:t xml:space="preserve">dnia </w:t>
      </w:r>
      <w:r w:rsidR="00D61551" w:rsidRPr="00C37441">
        <w:rPr>
          <w:b/>
          <w:i/>
          <w:color w:val="auto"/>
        </w:rPr>
        <w:t>2</w:t>
      </w:r>
      <w:r w:rsidR="00C37441" w:rsidRPr="00C37441">
        <w:rPr>
          <w:b/>
          <w:i/>
          <w:color w:val="auto"/>
        </w:rPr>
        <w:t>4</w:t>
      </w:r>
      <w:r w:rsidRPr="00C37441">
        <w:rPr>
          <w:b/>
          <w:i/>
          <w:color w:val="auto"/>
        </w:rPr>
        <w:t xml:space="preserve"> sierpnia 201</w:t>
      </w:r>
      <w:r w:rsidR="00C37441" w:rsidRPr="00C37441">
        <w:rPr>
          <w:b/>
          <w:i/>
          <w:color w:val="auto"/>
        </w:rPr>
        <w:t>2</w:t>
      </w:r>
      <w:r w:rsidRPr="00C37441">
        <w:rPr>
          <w:b/>
          <w:i/>
          <w:color w:val="auto"/>
        </w:rPr>
        <w:t xml:space="preserve"> r.</w:t>
      </w:r>
    </w:p>
    <w:bookmarkEnd w:id="0"/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color w:val="auto"/>
        </w:rPr>
      </w:pPr>
    </w:p>
    <w:p w:rsidR="004171F9" w:rsidRPr="00A13728" w:rsidRDefault="004171F9" w:rsidP="004171F9">
      <w:pPr>
        <w:pStyle w:val="Akapitzlist"/>
        <w:numPr>
          <w:ilvl w:val="0"/>
          <w:numId w:val="24"/>
        </w:numPr>
        <w:spacing w:after="0" w:line="360" w:lineRule="auto"/>
        <w:jc w:val="both"/>
        <w:rPr>
          <w:rStyle w:val="Pogrubienie"/>
          <w:i/>
          <w:color w:val="auto"/>
          <w:sz w:val="22"/>
          <w:szCs w:val="22"/>
        </w:rPr>
      </w:pPr>
      <w:r w:rsidRPr="00A13728">
        <w:rPr>
          <w:rStyle w:val="Pogrubienie"/>
          <w:i/>
          <w:color w:val="auto"/>
          <w:sz w:val="22"/>
          <w:szCs w:val="22"/>
        </w:rPr>
        <w:lastRenderedPageBreak/>
        <w:t>PLAN I WYKONANIE PRZYCHODÓW I KOSZTÓW SAMORZĄDOWYCH INSTYTUCJI KULTURY</w:t>
      </w:r>
    </w:p>
    <w:p w:rsidR="004171F9" w:rsidRPr="00A13728" w:rsidRDefault="004171F9" w:rsidP="004171F9">
      <w:pPr>
        <w:spacing w:after="0" w:line="360" w:lineRule="auto"/>
        <w:rPr>
          <w:rStyle w:val="Pogrubienie"/>
          <w:b w:val="0"/>
          <w:i/>
          <w:color w:val="auto"/>
          <w:sz w:val="22"/>
          <w:szCs w:val="22"/>
        </w:rPr>
      </w:pPr>
    </w:p>
    <w:p w:rsidR="004171F9" w:rsidRPr="00A13728" w:rsidRDefault="004171F9" w:rsidP="004171F9">
      <w:pPr>
        <w:pStyle w:val="Akapitzlist"/>
        <w:numPr>
          <w:ilvl w:val="0"/>
          <w:numId w:val="25"/>
        </w:numPr>
        <w:spacing w:after="0" w:line="360" w:lineRule="auto"/>
        <w:rPr>
          <w:rStyle w:val="Pogrubienie"/>
          <w:b w:val="0"/>
          <w:i/>
          <w:color w:val="auto"/>
          <w:sz w:val="22"/>
          <w:szCs w:val="22"/>
        </w:rPr>
      </w:pPr>
      <w:r w:rsidRPr="00A13728">
        <w:rPr>
          <w:rStyle w:val="Pogrubienie"/>
          <w:b w:val="0"/>
          <w:i/>
          <w:color w:val="auto"/>
          <w:sz w:val="22"/>
          <w:szCs w:val="22"/>
        </w:rPr>
        <w:t>GMINNY OŚRODEK KULTURY W ROGÓŹNIE</w:t>
      </w:r>
    </w:p>
    <w:p w:rsidR="004171F9" w:rsidRPr="00A13728" w:rsidRDefault="004171F9" w:rsidP="004171F9">
      <w:pPr>
        <w:spacing w:after="0" w:line="360" w:lineRule="auto"/>
        <w:rPr>
          <w:rStyle w:val="Pogrubienie"/>
          <w:b w:val="0"/>
          <w:color w:val="auto"/>
          <w:sz w:val="22"/>
          <w:szCs w:val="22"/>
        </w:rPr>
      </w:pPr>
    </w:p>
    <w:p w:rsidR="004171F9" w:rsidRPr="00A13728" w:rsidRDefault="004171F9" w:rsidP="00490FF5">
      <w:pPr>
        <w:spacing w:after="0" w:line="360" w:lineRule="auto"/>
        <w:ind w:firstLine="360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>W 201</w:t>
      </w:r>
      <w:r w:rsidR="00790308">
        <w:rPr>
          <w:rStyle w:val="Pogrubienie"/>
          <w:b w:val="0"/>
          <w:color w:val="auto"/>
          <w:sz w:val="22"/>
          <w:szCs w:val="22"/>
        </w:rPr>
        <w:t>2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roku w budżecie gminy zabezpieczono środki w kwocie </w:t>
      </w:r>
      <w:r w:rsidR="00790308">
        <w:rPr>
          <w:rStyle w:val="Pogrubienie"/>
          <w:b w:val="0"/>
          <w:color w:val="auto"/>
          <w:sz w:val="22"/>
          <w:szCs w:val="22"/>
        </w:rPr>
        <w:t>165.500,00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 Dotacja przeznaczona jest dla instytucji </w:t>
      </w:r>
      <w:r w:rsidR="00490FF5">
        <w:rPr>
          <w:rStyle w:val="Pogrubienie"/>
          <w:b w:val="0"/>
          <w:color w:val="auto"/>
          <w:sz w:val="22"/>
          <w:szCs w:val="22"/>
        </w:rPr>
        <w:t>kultury działającej na terenie G</w:t>
      </w:r>
      <w:r w:rsidRPr="00A13728">
        <w:rPr>
          <w:rStyle w:val="Pogrubienie"/>
          <w:b w:val="0"/>
          <w:color w:val="auto"/>
          <w:sz w:val="22"/>
          <w:szCs w:val="22"/>
        </w:rPr>
        <w:t>miny</w:t>
      </w:r>
      <w:r w:rsidR="00490FF5">
        <w:rPr>
          <w:rStyle w:val="Pogrubienie"/>
          <w:b w:val="0"/>
          <w:color w:val="auto"/>
          <w:sz w:val="22"/>
          <w:szCs w:val="22"/>
        </w:rPr>
        <w:t xml:space="preserve"> Rogóźno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pod nazwą Gminny Ośrodek Kultury. Z ogólnej kwoty dotacji w I półroczu 201</w:t>
      </w:r>
      <w:r w:rsidR="00790308">
        <w:rPr>
          <w:rStyle w:val="Pogrubienie"/>
          <w:b w:val="0"/>
          <w:color w:val="auto"/>
          <w:sz w:val="22"/>
          <w:szCs w:val="22"/>
        </w:rPr>
        <w:t>2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przekazano do Gminnego Ośrodka Kultury kwotę </w:t>
      </w:r>
      <w:r w:rsidR="00790308">
        <w:rPr>
          <w:rStyle w:val="Pogrubienie"/>
          <w:b w:val="0"/>
          <w:color w:val="auto"/>
          <w:sz w:val="22"/>
          <w:szCs w:val="22"/>
        </w:rPr>
        <w:t>88.845,00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 </w:t>
      </w:r>
    </w:p>
    <w:p w:rsidR="004171F9" w:rsidRPr="00A13728" w:rsidRDefault="004171F9" w:rsidP="00490FF5">
      <w:pPr>
        <w:spacing w:after="0" w:line="360" w:lineRule="auto"/>
        <w:ind w:firstLine="360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 xml:space="preserve">Zgodnie z przepisami ustawy o finansach publicznych </w:t>
      </w:r>
      <w:r w:rsidR="00053871" w:rsidRPr="00A13728">
        <w:rPr>
          <w:rStyle w:val="Pogrubienie"/>
          <w:b w:val="0"/>
          <w:color w:val="auto"/>
          <w:sz w:val="22"/>
          <w:szCs w:val="22"/>
        </w:rPr>
        <w:t>do dnia 31.07.201</w:t>
      </w:r>
      <w:r w:rsidR="00790308">
        <w:rPr>
          <w:rStyle w:val="Pogrubienie"/>
          <w:b w:val="0"/>
          <w:color w:val="auto"/>
          <w:sz w:val="22"/>
          <w:szCs w:val="22"/>
        </w:rPr>
        <w:t>2</w:t>
      </w:r>
      <w:r w:rsidR="00053871" w:rsidRPr="00A13728">
        <w:rPr>
          <w:rStyle w:val="Pogrubienie"/>
          <w:b w:val="0"/>
          <w:color w:val="auto"/>
          <w:sz w:val="22"/>
          <w:szCs w:val="22"/>
        </w:rPr>
        <w:t xml:space="preserve"> r. 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przedstawiono sprawozdanie z wykonania planu finansowego Gminnego Ośrodka Kultury w Rogóźnie za </w:t>
      </w:r>
      <w:r w:rsidR="00053871" w:rsidRPr="00A13728">
        <w:rPr>
          <w:rStyle w:val="Pogrubienie"/>
          <w:b w:val="0"/>
          <w:color w:val="auto"/>
          <w:sz w:val="22"/>
          <w:szCs w:val="22"/>
        </w:rPr>
        <w:t>I półrocze 201</w:t>
      </w:r>
      <w:r w:rsidR="00790308">
        <w:rPr>
          <w:rStyle w:val="Pogrubienie"/>
          <w:b w:val="0"/>
          <w:color w:val="auto"/>
          <w:sz w:val="22"/>
          <w:szCs w:val="22"/>
        </w:rPr>
        <w:t>2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w wersji tabelarycznej. </w:t>
      </w:r>
    </w:p>
    <w:p w:rsidR="004171F9" w:rsidRPr="00A13728" w:rsidRDefault="004171F9" w:rsidP="00490FF5">
      <w:pPr>
        <w:spacing w:after="0" w:line="360" w:lineRule="auto"/>
        <w:ind w:firstLine="360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>Na pods</w:t>
      </w:r>
      <w:r w:rsidR="00490FF5">
        <w:rPr>
          <w:rStyle w:val="Pogrubienie"/>
          <w:b w:val="0"/>
          <w:color w:val="auto"/>
          <w:sz w:val="22"/>
          <w:szCs w:val="22"/>
        </w:rPr>
        <w:t>tawie zawartych w sprawozdaniu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danych ustalono, iż poza dotacją otrzymywaną od jednostki samorządu terytorialnego, </w:t>
      </w:r>
      <w:r w:rsidR="00DA1951" w:rsidRPr="00A13728">
        <w:rPr>
          <w:rStyle w:val="Pogrubienie"/>
          <w:b w:val="0"/>
          <w:color w:val="auto"/>
          <w:sz w:val="22"/>
          <w:szCs w:val="22"/>
        </w:rPr>
        <w:t xml:space="preserve">Gminny Ośrodek Kultury </w:t>
      </w:r>
      <w:r w:rsidR="00A13728" w:rsidRPr="00A13728">
        <w:rPr>
          <w:rStyle w:val="Pogrubienie"/>
          <w:b w:val="0"/>
          <w:color w:val="auto"/>
          <w:sz w:val="22"/>
          <w:szCs w:val="22"/>
        </w:rPr>
        <w:br/>
      </w:r>
      <w:r w:rsidR="00DA1951" w:rsidRPr="00A13728">
        <w:rPr>
          <w:rStyle w:val="Pogrubienie"/>
          <w:b w:val="0"/>
          <w:color w:val="auto"/>
          <w:sz w:val="22"/>
          <w:szCs w:val="22"/>
        </w:rPr>
        <w:t>w Rogóźnie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pozyskuje </w:t>
      </w:r>
      <w:r w:rsidR="00790308">
        <w:rPr>
          <w:rStyle w:val="Pogrubienie"/>
          <w:b w:val="0"/>
          <w:color w:val="auto"/>
          <w:sz w:val="22"/>
          <w:szCs w:val="22"/>
        </w:rPr>
        <w:t>przychody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 najmu oraz ze sprzedaży usług. Na dzień 30.06.201</w:t>
      </w:r>
      <w:r w:rsidR="00790308">
        <w:rPr>
          <w:rStyle w:val="Pogrubienie"/>
          <w:b w:val="0"/>
          <w:color w:val="auto"/>
          <w:sz w:val="22"/>
          <w:szCs w:val="22"/>
        </w:rPr>
        <w:t>2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wykonanie strony </w:t>
      </w:r>
      <w:r w:rsidR="00790308">
        <w:rPr>
          <w:rStyle w:val="Pogrubienie"/>
          <w:b w:val="0"/>
          <w:color w:val="auto"/>
          <w:sz w:val="22"/>
          <w:szCs w:val="22"/>
        </w:rPr>
        <w:t>przychodowej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wynosiło </w:t>
      </w:r>
      <w:r w:rsidR="00790308">
        <w:rPr>
          <w:rStyle w:val="Pogrubienie"/>
          <w:b w:val="0"/>
          <w:color w:val="auto"/>
          <w:sz w:val="22"/>
          <w:szCs w:val="22"/>
        </w:rPr>
        <w:t>49,12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% planu co stanowiło kwotę </w:t>
      </w:r>
      <w:r w:rsidR="00790308">
        <w:rPr>
          <w:rStyle w:val="Pogrubienie"/>
          <w:b w:val="0"/>
          <w:color w:val="auto"/>
          <w:sz w:val="22"/>
          <w:szCs w:val="22"/>
        </w:rPr>
        <w:t>115.925,93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 Natomiast wykonanie strony wydatkowej wynosiło </w:t>
      </w:r>
      <w:r w:rsidR="00790308">
        <w:rPr>
          <w:rStyle w:val="Pogrubienie"/>
          <w:b w:val="0"/>
          <w:color w:val="auto"/>
          <w:sz w:val="22"/>
          <w:szCs w:val="22"/>
        </w:rPr>
        <w:t>47,66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% planu, tj.  </w:t>
      </w:r>
      <w:r w:rsidR="00790308">
        <w:rPr>
          <w:rStyle w:val="Pogrubienie"/>
          <w:b w:val="0"/>
          <w:color w:val="auto"/>
          <w:sz w:val="22"/>
          <w:szCs w:val="22"/>
        </w:rPr>
        <w:t>112.479,03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 </w:t>
      </w:r>
    </w:p>
    <w:p w:rsidR="004171F9" w:rsidRPr="00A13728" w:rsidRDefault="004171F9" w:rsidP="00B4153F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 xml:space="preserve">Główne źródła </w:t>
      </w:r>
      <w:r w:rsidR="00790308">
        <w:rPr>
          <w:rStyle w:val="Pogrubienie"/>
          <w:b w:val="0"/>
          <w:color w:val="auto"/>
          <w:sz w:val="22"/>
          <w:szCs w:val="22"/>
        </w:rPr>
        <w:t>przychodów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jak i wydatków przedstawione zostały w załączniku nr </w:t>
      </w:r>
      <w:r w:rsidR="00DA1951" w:rsidRPr="00A13728">
        <w:rPr>
          <w:rStyle w:val="Pogrubienie"/>
          <w:b w:val="0"/>
          <w:color w:val="auto"/>
          <w:sz w:val="22"/>
          <w:szCs w:val="22"/>
        </w:rPr>
        <w:t>1.</w:t>
      </w:r>
    </w:p>
    <w:p w:rsidR="004171F9" w:rsidRPr="00A13728" w:rsidRDefault="004171F9" w:rsidP="00B4153F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>Instytucja nie posiada</w:t>
      </w:r>
      <w:r w:rsidR="00490FF5">
        <w:rPr>
          <w:rStyle w:val="Pogrubienie"/>
          <w:b w:val="0"/>
          <w:color w:val="auto"/>
          <w:sz w:val="22"/>
          <w:szCs w:val="22"/>
        </w:rPr>
        <w:t>ła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na koniec okresu sprawozdawczego zobowiązań wymagalnych. Natomiast posiada</w:t>
      </w:r>
      <w:r w:rsidR="00490FF5">
        <w:rPr>
          <w:rStyle w:val="Pogrubienie"/>
          <w:b w:val="0"/>
          <w:color w:val="auto"/>
          <w:sz w:val="22"/>
          <w:szCs w:val="22"/>
        </w:rPr>
        <w:t>ła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należności wymagalne w kwocie </w:t>
      </w:r>
      <w:r w:rsidR="00790308">
        <w:rPr>
          <w:rStyle w:val="Pogrubienie"/>
          <w:b w:val="0"/>
          <w:color w:val="auto"/>
          <w:sz w:val="22"/>
          <w:szCs w:val="22"/>
        </w:rPr>
        <w:t>3</w:t>
      </w:r>
      <w:r w:rsidR="00DA1951" w:rsidRPr="00A13728">
        <w:rPr>
          <w:rStyle w:val="Pogrubienie"/>
          <w:b w:val="0"/>
          <w:color w:val="auto"/>
          <w:sz w:val="22"/>
          <w:szCs w:val="22"/>
        </w:rPr>
        <w:t>50,00 zł.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Stan środków pieniężnych na rachunku bankowym na dzień 30.06.201</w:t>
      </w:r>
      <w:r w:rsidR="00790308">
        <w:rPr>
          <w:rStyle w:val="Pogrubienie"/>
          <w:b w:val="0"/>
          <w:color w:val="auto"/>
          <w:sz w:val="22"/>
          <w:szCs w:val="22"/>
        </w:rPr>
        <w:t>2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wynosił </w:t>
      </w:r>
      <w:r w:rsidR="00790308">
        <w:rPr>
          <w:rStyle w:val="Pogrubienie"/>
          <w:b w:val="0"/>
          <w:color w:val="auto"/>
          <w:sz w:val="22"/>
          <w:szCs w:val="22"/>
        </w:rPr>
        <w:t>3.861,77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</w:t>
      </w:r>
    </w:p>
    <w:p w:rsidR="004171F9" w:rsidRPr="004171F9" w:rsidRDefault="004171F9" w:rsidP="004171F9">
      <w:pPr>
        <w:spacing w:after="0" w:line="360" w:lineRule="auto"/>
        <w:rPr>
          <w:rStyle w:val="Pogrubienie"/>
          <w:b w:val="0"/>
          <w:sz w:val="22"/>
          <w:szCs w:val="22"/>
        </w:rPr>
      </w:pPr>
    </w:p>
    <w:p w:rsidR="004171F9" w:rsidRPr="00DA1951" w:rsidRDefault="004171F9" w:rsidP="004171F9">
      <w:pPr>
        <w:spacing w:after="0" w:line="360" w:lineRule="auto"/>
        <w:rPr>
          <w:rStyle w:val="Pogrubienie"/>
          <w:b w:val="0"/>
          <w:i/>
          <w:sz w:val="22"/>
          <w:szCs w:val="22"/>
        </w:rPr>
      </w:pPr>
      <w:r w:rsidRPr="00DA1951">
        <w:rPr>
          <w:rStyle w:val="Pogrubienie"/>
          <w:b w:val="0"/>
          <w:i/>
          <w:sz w:val="22"/>
          <w:szCs w:val="22"/>
        </w:rPr>
        <w:t>2.</w:t>
      </w:r>
      <w:r w:rsidRPr="00DA1951">
        <w:rPr>
          <w:rStyle w:val="Pogrubienie"/>
          <w:b w:val="0"/>
          <w:i/>
          <w:sz w:val="22"/>
          <w:szCs w:val="22"/>
        </w:rPr>
        <w:tab/>
        <w:t>GMINNA BIBLIOTEKA PUBLICZNA</w:t>
      </w:r>
    </w:p>
    <w:p w:rsidR="00621822" w:rsidRDefault="00621822" w:rsidP="004171F9">
      <w:pPr>
        <w:spacing w:after="0" w:line="360" w:lineRule="auto"/>
        <w:rPr>
          <w:rStyle w:val="Pogrubienie"/>
          <w:b w:val="0"/>
          <w:color w:val="FF0000"/>
          <w:sz w:val="22"/>
          <w:szCs w:val="22"/>
        </w:rPr>
      </w:pPr>
    </w:p>
    <w:p w:rsidR="004171F9" w:rsidRPr="00621822" w:rsidRDefault="004171F9" w:rsidP="00490FF5">
      <w:pPr>
        <w:spacing w:after="0" w:line="360" w:lineRule="auto"/>
        <w:ind w:firstLine="709"/>
        <w:jc w:val="both"/>
        <w:rPr>
          <w:rStyle w:val="Pogrubienie"/>
          <w:b w:val="0"/>
          <w:color w:val="auto"/>
          <w:sz w:val="22"/>
          <w:szCs w:val="22"/>
        </w:rPr>
      </w:pPr>
      <w:r w:rsidRPr="00621822">
        <w:rPr>
          <w:rStyle w:val="Pogrubienie"/>
          <w:b w:val="0"/>
          <w:color w:val="auto"/>
          <w:sz w:val="22"/>
          <w:szCs w:val="22"/>
        </w:rPr>
        <w:t>W I półroczu 201</w:t>
      </w:r>
      <w:r w:rsidR="00790308">
        <w:rPr>
          <w:rStyle w:val="Pogrubienie"/>
          <w:b w:val="0"/>
          <w:color w:val="auto"/>
          <w:sz w:val="22"/>
          <w:szCs w:val="22"/>
        </w:rPr>
        <w:t>2</w:t>
      </w:r>
      <w:r w:rsidRPr="00621822">
        <w:rPr>
          <w:rStyle w:val="Pogrubienie"/>
          <w:b w:val="0"/>
          <w:color w:val="auto"/>
          <w:sz w:val="22"/>
          <w:szCs w:val="22"/>
        </w:rPr>
        <w:t xml:space="preserve"> r. przekazano do Gminnej Biblioteki Publicznej dotację </w:t>
      </w:r>
      <w:r w:rsidR="00490FF5">
        <w:rPr>
          <w:rStyle w:val="Pogrubienie"/>
          <w:b w:val="0"/>
          <w:color w:val="auto"/>
          <w:sz w:val="22"/>
          <w:szCs w:val="22"/>
        </w:rPr>
        <w:br/>
      </w:r>
      <w:r w:rsidRPr="00621822">
        <w:rPr>
          <w:rStyle w:val="Pogrubienie"/>
          <w:b w:val="0"/>
          <w:color w:val="auto"/>
          <w:sz w:val="22"/>
          <w:szCs w:val="22"/>
        </w:rPr>
        <w:t xml:space="preserve">w wysokości </w:t>
      </w:r>
      <w:r w:rsidR="00621822" w:rsidRPr="00621822">
        <w:rPr>
          <w:rStyle w:val="Pogrubienie"/>
          <w:b w:val="0"/>
          <w:color w:val="auto"/>
          <w:sz w:val="22"/>
          <w:szCs w:val="22"/>
        </w:rPr>
        <w:t>34.782,00</w:t>
      </w:r>
      <w:r w:rsidRPr="00621822">
        <w:rPr>
          <w:rStyle w:val="Pogrubienie"/>
          <w:b w:val="0"/>
          <w:color w:val="auto"/>
          <w:sz w:val="22"/>
          <w:szCs w:val="22"/>
        </w:rPr>
        <w:t xml:space="preserve"> zł, tj. </w:t>
      </w:r>
      <w:r w:rsidR="00621822" w:rsidRPr="00621822">
        <w:rPr>
          <w:rStyle w:val="Pogrubienie"/>
          <w:b w:val="0"/>
          <w:color w:val="auto"/>
          <w:sz w:val="22"/>
          <w:szCs w:val="22"/>
        </w:rPr>
        <w:t>50,00</w:t>
      </w:r>
      <w:r w:rsidRPr="00621822">
        <w:rPr>
          <w:rStyle w:val="Pogrubienie"/>
          <w:b w:val="0"/>
          <w:color w:val="auto"/>
          <w:sz w:val="22"/>
          <w:szCs w:val="22"/>
        </w:rPr>
        <w:t xml:space="preserve">% planu. </w:t>
      </w:r>
    </w:p>
    <w:p w:rsidR="004171F9" w:rsidRPr="00621822" w:rsidRDefault="004171F9" w:rsidP="00490FF5">
      <w:pPr>
        <w:spacing w:after="0" w:line="360" w:lineRule="auto"/>
        <w:ind w:firstLine="709"/>
        <w:jc w:val="both"/>
        <w:rPr>
          <w:rStyle w:val="Pogrubienie"/>
          <w:b w:val="0"/>
          <w:color w:val="auto"/>
          <w:sz w:val="22"/>
          <w:szCs w:val="22"/>
        </w:rPr>
      </w:pPr>
      <w:r w:rsidRPr="00621822">
        <w:rPr>
          <w:rStyle w:val="Pogrubienie"/>
          <w:b w:val="0"/>
          <w:color w:val="auto"/>
          <w:sz w:val="22"/>
          <w:szCs w:val="22"/>
        </w:rPr>
        <w:t xml:space="preserve">Zgodnie z przepisami ustawy o finansach publicznych przedstawiono do dnia </w:t>
      </w:r>
      <w:r w:rsidR="00A13728">
        <w:rPr>
          <w:rStyle w:val="Pogrubienie"/>
          <w:b w:val="0"/>
          <w:color w:val="auto"/>
          <w:sz w:val="22"/>
          <w:szCs w:val="22"/>
        </w:rPr>
        <w:br/>
      </w:r>
      <w:r w:rsidRPr="00621822">
        <w:rPr>
          <w:rStyle w:val="Pogrubienie"/>
          <w:b w:val="0"/>
          <w:color w:val="auto"/>
          <w:sz w:val="22"/>
          <w:szCs w:val="22"/>
        </w:rPr>
        <w:t>31.07.201</w:t>
      </w:r>
      <w:r w:rsidR="00790308">
        <w:rPr>
          <w:rStyle w:val="Pogrubienie"/>
          <w:b w:val="0"/>
          <w:color w:val="auto"/>
          <w:sz w:val="22"/>
          <w:szCs w:val="22"/>
        </w:rPr>
        <w:t>2</w:t>
      </w:r>
      <w:r w:rsidRPr="00621822">
        <w:rPr>
          <w:rStyle w:val="Pogrubienie"/>
          <w:b w:val="0"/>
          <w:color w:val="auto"/>
          <w:sz w:val="22"/>
          <w:szCs w:val="22"/>
        </w:rPr>
        <w:t xml:space="preserve"> r. sprawozdanie z wykonania planu finansowego Gminnej Biblioteki Publicznej za I półrocze 201</w:t>
      </w:r>
      <w:r w:rsidR="00790308">
        <w:rPr>
          <w:rStyle w:val="Pogrubienie"/>
          <w:b w:val="0"/>
          <w:color w:val="auto"/>
          <w:sz w:val="22"/>
          <w:szCs w:val="22"/>
        </w:rPr>
        <w:t>2</w:t>
      </w:r>
      <w:r w:rsidR="00621822">
        <w:rPr>
          <w:rStyle w:val="Pogrubienie"/>
          <w:b w:val="0"/>
          <w:color w:val="auto"/>
          <w:sz w:val="22"/>
          <w:szCs w:val="22"/>
        </w:rPr>
        <w:t xml:space="preserve">  r. </w:t>
      </w:r>
      <w:r w:rsidRPr="00621822">
        <w:rPr>
          <w:rStyle w:val="Pogrubienie"/>
          <w:b w:val="0"/>
          <w:color w:val="auto"/>
          <w:sz w:val="22"/>
          <w:szCs w:val="22"/>
        </w:rPr>
        <w:t xml:space="preserve">w formie tabelarycznej i opisowej.  </w:t>
      </w:r>
    </w:p>
    <w:p w:rsidR="004171F9" w:rsidRPr="008B265C" w:rsidRDefault="004171F9" w:rsidP="008B265C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8B265C">
        <w:rPr>
          <w:rStyle w:val="Pogrubienie"/>
          <w:b w:val="0"/>
          <w:color w:val="auto"/>
          <w:sz w:val="22"/>
          <w:szCs w:val="22"/>
        </w:rPr>
        <w:tab/>
        <w:t>Gminna Biblioteka Publiczna poza dotacją otrzymywaną z budżetu gminy stara się pozyskać  środki w ramach dotacji z Ministerstwa Kultury. Zgodnie z zapewnieniami Ministerstwa Kultury umowy o dotację zostaną przygotowane w II półroczu 201</w:t>
      </w:r>
      <w:r w:rsidR="00790308">
        <w:rPr>
          <w:rStyle w:val="Pogrubienie"/>
          <w:b w:val="0"/>
          <w:color w:val="auto"/>
          <w:sz w:val="22"/>
          <w:szCs w:val="22"/>
        </w:rPr>
        <w:t>2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 r.  Wykonanie za I półrocze 201</w:t>
      </w:r>
      <w:r w:rsidR="00790308">
        <w:rPr>
          <w:rStyle w:val="Pogrubienie"/>
          <w:b w:val="0"/>
          <w:color w:val="auto"/>
          <w:sz w:val="22"/>
          <w:szCs w:val="22"/>
        </w:rPr>
        <w:t>2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 r. przychodów wyniosło </w:t>
      </w:r>
      <w:r w:rsidR="008152B9">
        <w:rPr>
          <w:rStyle w:val="Pogrubienie"/>
          <w:b w:val="0"/>
          <w:color w:val="auto"/>
          <w:sz w:val="22"/>
          <w:szCs w:val="22"/>
        </w:rPr>
        <w:t>34.810,07</w:t>
      </w:r>
      <w:r w:rsidR="008B265C" w:rsidRPr="008B265C">
        <w:rPr>
          <w:rStyle w:val="Pogrubienie"/>
          <w:b w:val="0"/>
          <w:color w:val="auto"/>
          <w:sz w:val="22"/>
          <w:szCs w:val="22"/>
        </w:rPr>
        <w:t xml:space="preserve"> 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zł, natomiast kosztów wynosiło </w:t>
      </w:r>
      <w:r w:rsidR="008152B9">
        <w:rPr>
          <w:rStyle w:val="Pogrubienie"/>
          <w:b w:val="0"/>
          <w:color w:val="auto"/>
          <w:sz w:val="22"/>
          <w:szCs w:val="22"/>
        </w:rPr>
        <w:t>31.275,57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 zł. Główne źródła przychodów i kosztów zostały</w:t>
      </w:r>
      <w:r w:rsidR="00621822" w:rsidRPr="008B265C">
        <w:rPr>
          <w:rStyle w:val="Pogrubienie"/>
          <w:b w:val="0"/>
          <w:color w:val="auto"/>
          <w:sz w:val="22"/>
          <w:szCs w:val="22"/>
        </w:rPr>
        <w:t xml:space="preserve"> przedstawione </w:t>
      </w:r>
      <w:r w:rsidR="008B265C">
        <w:rPr>
          <w:rStyle w:val="Pogrubienie"/>
          <w:b w:val="0"/>
          <w:color w:val="auto"/>
          <w:sz w:val="22"/>
          <w:szCs w:val="22"/>
        </w:rPr>
        <w:br/>
      </w:r>
      <w:r w:rsidR="00621822" w:rsidRPr="008B265C">
        <w:rPr>
          <w:rStyle w:val="Pogrubienie"/>
          <w:b w:val="0"/>
          <w:color w:val="auto"/>
          <w:sz w:val="22"/>
          <w:szCs w:val="22"/>
        </w:rPr>
        <w:lastRenderedPageBreak/>
        <w:t>w załączniku nr 2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. Samorządowa instytucja kultury na koniec okresu sprawozdawczego nie posiadała zobowiązań wymagalnych. Stan środków pieniężnych na dzień </w:t>
      </w:r>
      <w:r w:rsidR="00490FF5">
        <w:rPr>
          <w:rStyle w:val="Pogrubienie"/>
          <w:b w:val="0"/>
          <w:color w:val="auto"/>
          <w:sz w:val="22"/>
          <w:szCs w:val="22"/>
        </w:rPr>
        <w:br/>
      </w:r>
      <w:r w:rsidRPr="008B265C">
        <w:rPr>
          <w:rStyle w:val="Pogrubienie"/>
          <w:b w:val="0"/>
          <w:color w:val="auto"/>
          <w:sz w:val="22"/>
          <w:szCs w:val="22"/>
        </w:rPr>
        <w:t>30.06.201</w:t>
      </w:r>
      <w:r w:rsidR="008152B9">
        <w:rPr>
          <w:rStyle w:val="Pogrubienie"/>
          <w:b w:val="0"/>
          <w:color w:val="auto"/>
          <w:sz w:val="22"/>
          <w:szCs w:val="22"/>
        </w:rPr>
        <w:t>2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 r. wynosił </w:t>
      </w:r>
      <w:r w:rsidR="008152B9">
        <w:rPr>
          <w:rStyle w:val="Pogrubienie"/>
          <w:b w:val="0"/>
          <w:color w:val="auto"/>
          <w:sz w:val="22"/>
          <w:szCs w:val="22"/>
        </w:rPr>
        <w:t>3.907,71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 zł.   </w:t>
      </w:r>
    </w:p>
    <w:p w:rsidR="004171F9" w:rsidRPr="004171F9" w:rsidRDefault="004171F9" w:rsidP="004171F9">
      <w:pPr>
        <w:spacing w:after="0" w:line="360" w:lineRule="auto"/>
        <w:rPr>
          <w:rStyle w:val="Pogrubienie"/>
          <w:b w:val="0"/>
          <w:sz w:val="22"/>
          <w:szCs w:val="22"/>
        </w:rPr>
      </w:pPr>
    </w:p>
    <w:p w:rsidR="004171F9" w:rsidRPr="00A13728" w:rsidRDefault="004171F9" w:rsidP="00DA1951">
      <w:pPr>
        <w:pStyle w:val="Akapitzlist"/>
        <w:numPr>
          <w:ilvl w:val="0"/>
          <w:numId w:val="24"/>
        </w:numPr>
        <w:spacing w:after="0" w:line="360" w:lineRule="auto"/>
        <w:jc w:val="both"/>
        <w:rPr>
          <w:rStyle w:val="Pogrubienie"/>
          <w:i/>
          <w:color w:val="auto"/>
          <w:sz w:val="22"/>
          <w:szCs w:val="22"/>
        </w:rPr>
      </w:pPr>
      <w:r w:rsidRPr="00A13728">
        <w:rPr>
          <w:rStyle w:val="Pogrubienie"/>
          <w:i/>
          <w:color w:val="auto"/>
          <w:sz w:val="22"/>
          <w:szCs w:val="22"/>
        </w:rPr>
        <w:t>PLAN I WYKONANIE PRZYCHODÓW I KOSZTÓW SAMODZIELNEGO PUBLICZNEGO ZAKŁADU OPIEKI ZDROWOTNEJ</w:t>
      </w:r>
    </w:p>
    <w:p w:rsidR="004171F9" w:rsidRPr="00A13728" w:rsidRDefault="004171F9" w:rsidP="004171F9">
      <w:pPr>
        <w:spacing w:after="0" w:line="360" w:lineRule="auto"/>
        <w:rPr>
          <w:rStyle w:val="Pogrubienie"/>
          <w:b w:val="0"/>
          <w:color w:val="auto"/>
          <w:sz w:val="22"/>
          <w:szCs w:val="22"/>
        </w:rPr>
      </w:pPr>
    </w:p>
    <w:p w:rsidR="004171F9" w:rsidRPr="00A13728" w:rsidRDefault="004171F9" w:rsidP="004171F9">
      <w:pPr>
        <w:spacing w:after="0" w:line="360" w:lineRule="auto"/>
        <w:rPr>
          <w:rStyle w:val="Pogrubienie"/>
          <w:b w:val="0"/>
          <w:i/>
          <w:color w:val="auto"/>
          <w:sz w:val="22"/>
          <w:szCs w:val="22"/>
        </w:rPr>
      </w:pPr>
      <w:r w:rsidRPr="00A13728">
        <w:rPr>
          <w:rStyle w:val="Pogrubienie"/>
          <w:b w:val="0"/>
          <w:i/>
          <w:color w:val="auto"/>
          <w:sz w:val="22"/>
          <w:szCs w:val="22"/>
        </w:rPr>
        <w:t>1.</w:t>
      </w:r>
      <w:r w:rsidRPr="00A13728">
        <w:rPr>
          <w:rStyle w:val="Pogrubienie"/>
          <w:b w:val="0"/>
          <w:i/>
          <w:color w:val="auto"/>
          <w:sz w:val="22"/>
          <w:szCs w:val="22"/>
        </w:rPr>
        <w:tab/>
        <w:t>PLAN FINANSOWY SP. ZOZ W ROGÓŹNIE</w:t>
      </w:r>
    </w:p>
    <w:p w:rsidR="004171F9" w:rsidRPr="00A13728" w:rsidRDefault="004171F9" w:rsidP="004171F9">
      <w:pPr>
        <w:spacing w:after="0" w:line="360" w:lineRule="auto"/>
        <w:rPr>
          <w:rStyle w:val="Pogrubienie"/>
          <w:b w:val="0"/>
          <w:color w:val="auto"/>
          <w:sz w:val="22"/>
          <w:szCs w:val="22"/>
        </w:rPr>
      </w:pPr>
    </w:p>
    <w:p w:rsidR="004171F9" w:rsidRPr="00A13728" w:rsidRDefault="004171F9" w:rsidP="00621822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ab/>
        <w:t xml:space="preserve">Zgodnie z art. 265 ustawy o finansach publicznych z dnia 27 </w:t>
      </w:r>
      <w:proofErr w:type="spellStart"/>
      <w:r w:rsidRPr="00A13728">
        <w:rPr>
          <w:rStyle w:val="Pogrubienie"/>
          <w:b w:val="0"/>
          <w:color w:val="auto"/>
          <w:sz w:val="22"/>
          <w:szCs w:val="22"/>
        </w:rPr>
        <w:t>siernia</w:t>
      </w:r>
      <w:proofErr w:type="spellEnd"/>
      <w:r w:rsidRPr="00A13728">
        <w:rPr>
          <w:rStyle w:val="Pogrubienie"/>
          <w:b w:val="0"/>
          <w:color w:val="auto"/>
          <w:sz w:val="22"/>
          <w:szCs w:val="22"/>
        </w:rPr>
        <w:t xml:space="preserve"> 2009 r. </w:t>
      </w:r>
      <w:r w:rsidR="00621822" w:rsidRPr="00A13728">
        <w:rPr>
          <w:rStyle w:val="Pogrubienie"/>
          <w:b w:val="0"/>
          <w:color w:val="auto"/>
          <w:sz w:val="22"/>
          <w:szCs w:val="22"/>
        </w:rPr>
        <w:br/>
      </w:r>
      <w:r w:rsidRPr="00A13728">
        <w:rPr>
          <w:rStyle w:val="Pogrubienie"/>
          <w:b w:val="0"/>
          <w:color w:val="auto"/>
          <w:sz w:val="22"/>
          <w:szCs w:val="22"/>
        </w:rPr>
        <w:t xml:space="preserve">(Dz. U. Nr 157, poz. 1240 z </w:t>
      </w:r>
      <w:proofErr w:type="spellStart"/>
      <w:r w:rsidRPr="00A13728">
        <w:rPr>
          <w:rStyle w:val="Pogrubienie"/>
          <w:b w:val="0"/>
          <w:color w:val="auto"/>
          <w:sz w:val="22"/>
          <w:szCs w:val="22"/>
        </w:rPr>
        <w:t>późn</w:t>
      </w:r>
      <w:proofErr w:type="spellEnd"/>
      <w:r w:rsidRPr="00A13728">
        <w:rPr>
          <w:rStyle w:val="Pogrubienie"/>
          <w:b w:val="0"/>
          <w:color w:val="auto"/>
          <w:sz w:val="22"/>
          <w:szCs w:val="22"/>
        </w:rPr>
        <w:t>. zm.), samodzieln</w:t>
      </w:r>
      <w:r w:rsidR="00490FF5">
        <w:rPr>
          <w:rStyle w:val="Pogrubienie"/>
          <w:b w:val="0"/>
          <w:color w:val="auto"/>
          <w:sz w:val="22"/>
          <w:szCs w:val="22"/>
        </w:rPr>
        <w:t>y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publiczn</w:t>
      </w:r>
      <w:r w:rsidR="00490FF5">
        <w:rPr>
          <w:rStyle w:val="Pogrubienie"/>
          <w:b w:val="0"/>
          <w:color w:val="auto"/>
          <w:sz w:val="22"/>
          <w:szCs w:val="22"/>
        </w:rPr>
        <w:t>y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zakład opieki zdrowotnej </w:t>
      </w:r>
      <w:r w:rsidR="00490FF5">
        <w:rPr>
          <w:rStyle w:val="Pogrubienie"/>
          <w:b w:val="0"/>
          <w:color w:val="auto"/>
          <w:sz w:val="22"/>
          <w:szCs w:val="22"/>
        </w:rPr>
        <w:t>był</w:t>
      </w:r>
      <w:r w:rsidR="00E4110B" w:rsidRPr="00A13728">
        <w:rPr>
          <w:rStyle w:val="Pogrubienie"/>
          <w:b w:val="0"/>
          <w:color w:val="auto"/>
          <w:sz w:val="22"/>
          <w:szCs w:val="22"/>
        </w:rPr>
        <w:t xml:space="preserve"> zobowiązan</w:t>
      </w:r>
      <w:r w:rsidR="00490FF5">
        <w:rPr>
          <w:rStyle w:val="Pogrubienie"/>
          <w:b w:val="0"/>
          <w:color w:val="auto"/>
          <w:sz w:val="22"/>
          <w:szCs w:val="22"/>
        </w:rPr>
        <w:t>y</w:t>
      </w:r>
      <w:r w:rsidR="00E4110B" w:rsidRPr="00A13728">
        <w:rPr>
          <w:rStyle w:val="Pogrubienie"/>
          <w:b w:val="0"/>
          <w:color w:val="auto"/>
          <w:sz w:val="22"/>
          <w:szCs w:val="22"/>
        </w:rPr>
        <w:t xml:space="preserve"> </w:t>
      </w:r>
      <w:r w:rsidRPr="00A13728">
        <w:rPr>
          <w:rStyle w:val="Pogrubienie"/>
          <w:b w:val="0"/>
          <w:color w:val="auto"/>
          <w:sz w:val="22"/>
          <w:szCs w:val="22"/>
        </w:rPr>
        <w:t>w terminie do dnia 31 lipca 201</w:t>
      </w:r>
      <w:r w:rsidR="008152B9">
        <w:rPr>
          <w:rStyle w:val="Pogrubienie"/>
          <w:b w:val="0"/>
          <w:color w:val="auto"/>
          <w:sz w:val="22"/>
          <w:szCs w:val="22"/>
        </w:rPr>
        <w:t>2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do złożenia informacji o przebiegu wykonania planu finansowego jednostki za I półrocze. Gminny Ośrodek Zdrowia przedłożył w usta</w:t>
      </w:r>
      <w:r w:rsidR="00E4110B" w:rsidRPr="00A13728">
        <w:rPr>
          <w:rStyle w:val="Pogrubienie"/>
          <w:b w:val="0"/>
          <w:color w:val="auto"/>
          <w:sz w:val="22"/>
          <w:szCs w:val="22"/>
        </w:rPr>
        <w:t xml:space="preserve">wowym terminie sprawozdanie za </w:t>
      </w:r>
      <w:r w:rsidRPr="00A13728">
        <w:rPr>
          <w:rStyle w:val="Pogrubienie"/>
          <w:b w:val="0"/>
          <w:color w:val="auto"/>
          <w:sz w:val="22"/>
          <w:szCs w:val="22"/>
        </w:rPr>
        <w:t>I półrocze 201</w:t>
      </w:r>
      <w:r w:rsidR="008152B9">
        <w:rPr>
          <w:rStyle w:val="Pogrubienie"/>
          <w:b w:val="0"/>
          <w:color w:val="auto"/>
          <w:sz w:val="22"/>
          <w:szCs w:val="22"/>
        </w:rPr>
        <w:t>2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</w:t>
      </w:r>
    </w:p>
    <w:p w:rsidR="004171F9" w:rsidRPr="00A13728" w:rsidRDefault="004171F9" w:rsidP="00621822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ab/>
        <w:t xml:space="preserve">Na podstawie zawartych w sprawozdaniu danych ustalono, iż na dzień </w:t>
      </w:r>
      <w:r w:rsidR="00A13728">
        <w:rPr>
          <w:rStyle w:val="Pogrubienie"/>
          <w:b w:val="0"/>
          <w:color w:val="auto"/>
          <w:sz w:val="22"/>
          <w:szCs w:val="22"/>
        </w:rPr>
        <w:br/>
      </w:r>
      <w:r w:rsidRPr="00A13728">
        <w:rPr>
          <w:rStyle w:val="Pogrubienie"/>
          <w:b w:val="0"/>
          <w:color w:val="auto"/>
          <w:sz w:val="22"/>
          <w:szCs w:val="22"/>
        </w:rPr>
        <w:t>30.06.201</w:t>
      </w:r>
      <w:r w:rsidR="008152B9">
        <w:rPr>
          <w:rStyle w:val="Pogrubienie"/>
          <w:b w:val="0"/>
          <w:color w:val="auto"/>
          <w:sz w:val="22"/>
          <w:szCs w:val="22"/>
        </w:rPr>
        <w:t>2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wykonanie strony przychodowej wynosiło </w:t>
      </w:r>
      <w:r w:rsidR="008152B9">
        <w:rPr>
          <w:rStyle w:val="Pogrubienie"/>
          <w:b w:val="0"/>
          <w:color w:val="auto"/>
          <w:sz w:val="22"/>
          <w:szCs w:val="22"/>
        </w:rPr>
        <w:t>49,62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%, co stanowiło kwotę </w:t>
      </w:r>
      <w:r w:rsidR="008152B9">
        <w:rPr>
          <w:rStyle w:val="Pogrubienie"/>
          <w:b w:val="0"/>
          <w:color w:val="auto"/>
          <w:sz w:val="22"/>
          <w:szCs w:val="22"/>
        </w:rPr>
        <w:t>313.971,21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 Natomiast wykonanie strony kosztowej wynosiło </w:t>
      </w:r>
      <w:r w:rsidR="008152B9">
        <w:rPr>
          <w:rStyle w:val="Pogrubienie"/>
          <w:b w:val="0"/>
          <w:color w:val="auto"/>
          <w:sz w:val="22"/>
          <w:szCs w:val="22"/>
        </w:rPr>
        <w:t>48,46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%, tj. </w:t>
      </w:r>
      <w:r w:rsidR="008152B9">
        <w:rPr>
          <w:rStyle w:val="Pogrubienie"/>
          <w:b w:val="0"/>
          <w:color w:val="auto"/>
          <w:sz w:val="22"/>
          <w:szCs w:val="22"/>
        </w:rPr>
        <w:t>306.619,13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  </w:t>
      </w:r>
    </w:p>
    <w:p w:rsidR="004171F9" w:rsidRPr="00A13728" w:rsidRDefault="004171F9" w:rsidP="00621822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>Szczegółowe wykonanie planu finansowego za I półrocze 201</w:t>
      </w:r>
      <w:r w:rsidR="008152B9">
        <w:rPr>
          <w:rStyle w:val="Pogrubienie"/>
          <w:b w:val="0"/>
          <w:color w:val="auto"/>
          <w:sz w:val="22"/>
          <w:szCs w:val="22"/>
        </w:rPr>
        <w:t>2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Gminnego Ośrodka Zdrowia w Rogóźnie stanowi załącznik nr </w:t>
      </w:r>
      <w:r w:rsidR="00E4110B" w:rsidRPr="00A13728">
        <w:rPr>
          <w:rStyle w:val="Pogrubienie"/>
          <w:b w:val="0"/>
          <w:color w:val="auto"/>
          <w:sz w:val="22"/>
          <w:szCs w:val="22"/>
        </w:rPr>
        <w:t>3</w:t>
      </w:r>
      <w:r w:rsidRPr="00A13728">
        <w:rPr>
          <w:rStyle w:val="Pogrubienie"/>
          <w:b w:val="0"/>
          <w:color w:val="auto"/>
          <w:sz w:val="22"/>
          <w:szCs w:val="22"/>
        </w:rPr>
        <w:t>.</w:t>
      </w:r>
    </w:p>
    <w:p w:rsidR="00FC2BA1" w:rsidRPr="00A13728" w:rsidRDefault="004171F9" w:rsidP="00621822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ab/>
        <w:t>Jednostka nie posiadała na koniec okresu sprawozdawczego wymagalnych zobowiązań. Na dzień 30.06.201</w:t>
      </w:r>
      <w:r w:rsidR="00463783">
        <w:rPr>
          <w:rStyle w:val="Pogrubienie"/>
          <w:b w:val="0"/>
          <w:color w:val="auto"/>
          <w:sz w:val="22"/>
          <w:szCs w:val="22"/>
        </w:rPr>
        <w:t>2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Sp. ZOZ posiadał należności do Narodowego</w:t>
      </w:r>
      <w:r w:rsidR="00A13728">
        <w:rPr>
          <w:rStyle w:val="Pogrubienie"/>
          <w:b w:val="0"/>
          <w:color w:val="auto"/>
          <w:sz w:val="22"/>
          <w:szCs w:val="22"/>
        </w:rPr>
        <w:t xml:space="preserve"> Funduszu Zdrowia </w:t>
      </w:r>
      <w:r w:rsidR="00621822" w:rsidRPr="00A13728">
        <w:rPr>
          <w:rStyle w:val="Pogrubienie"/>
          <w:b w:val="0"/>
          <w:color w:val="auto"/>
          <w:sz w:val="22"/>
          <w:szCs w:val="22"/>
        </w:rPr>
        <w:t xml:space="preserve">w Bydgoszczy 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w kwocie </w:t>
      </w:r>
      <w:r w:rsidR="00463783">
        <w:rPr>
          <w:rStyle w:val="Pogrubienie"/>
          <w:b w:val="0"/>
          <w:color w:val="auto"/>
          <w:sz w:val="22"/>
          <w:szCs w:val="22"/>
        </w:rPr>
        <w:t>51.605,70</w:t>
      </w:r>
      <w:r w:rsidR="00621822" w:rsidRPr="00A13728">
        <w:rPr>
          <w:rStyle w:val="Pogrubienie"/>
          <w:b w:val="0"/>
          <w:color w:val="auto"/>
          <w:sz w:val="22"/>
          <w:szCs w:val="22"/>
        </w:rPr>
        <w:t xml:space="preserve"> 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zł. Stan środków pieniężnych na rachunku bankowym wynosił  </w:t>
      </w:r>
      <w:r w:rsidR="00463783">
        <w:rPr>
          <w:rStyle w:val="Pogrubienie"/>
          <w:b w:val="0"/>
          <w:color w:val="auto"/>
          <w:sz w:val="22"/>
          <w:szCs w:val="22"/>
        </w:rPr>
        <w:t>45.885,53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</w:t>
      </w:r>
    </w:p>
    <w:sectPr w:rsidR="00FC2BA1" w:rsidRPr="00A13728" w:rsidSect="00A13728">
      <w:footerReference w:type="default" r:id="rId9"/>
      <w:pgSz w:w="11907" w:h="16839" w:code="1"/>
      <w:pgMar w:top="1134" w:right="1134" w:bottom="1134" w:left="1134" w:header="709" w:footer="1208" w:gutter="56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D9C" w:rsidRDefault="00A32D9C">
      <w:r>
        <w:separator/>
      </w:r>
    </w:p>
  </w:endnote>
  <w:endnote w:type="continuationSeparator" w:id="0">
    <w:p w:rsidR="00A32D9C" w:rsidRDefault="00A32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085971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490FF5" w:rsidRDefault="00490FF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441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F5988" w:rsidRDefault="00AF59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D9C" w:rsidRDefault="00A32D9C">
      <w:r>
        <w:separator/>
      </w:r>
    </w:p>
  </w:footnote>
  <w:footnote w:type="continuationSeparator" w:id="0">
    <w:p w:rsidR="00A32D9C" w:rsidRDefault="00A32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D9A87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5DC3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A9096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7A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4ABD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76BA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8C30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BE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56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0D809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F09ED"/>
    <w:multiLevelType w:val="multilevel"/>
    <w:tmpl w:val="CD40BF9A"/>
    <w:styleLink w:val="Listapunktowana1"/>
    <w:lvl w:ilvl="0">
      <w:start w:val="1"/>
      <w:numFmt w:val="bullet"/>
      <w:pStyle w:val="Punktor1"/>
      <w:lvlText w:val=""/>
      <w:lvlJc w:val="left"/>
      <w:pPr>
        <w:ind w:left="245" w:hanging="245"/>
      </w:pPr>
      <w:rPr>
        <w:rFonts w:ascii="Wingdings 2" w:hAnsi="Wingdings 2" w:hint="default"/>
        <w:color w:val="FE8637" w:themeColor="accent1"/>
        <w:sz w:val="16"/>
      </w:rPr>
    </w:lvl>
    <w:lvl w:ilvl="1">
      <w:start w:val="1"/>
      <w:numFmt w:val="bullet"/>
      <w:pStyle w:val="Punktor2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1">
    <w:nsid w:val="195B7ABC"/>
    <w:multiLevelType w:val="hybridMultilevel"/>
    <w:tmpl w:val="EBA47C52"/>
    <w:lvl w:ilvl="0" w:tplc="5046F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7E3499"/>
    <w:multiLevelType w:val="multilevel"/>
    <w:tmpl w:val="85C08436"/>
    <w:styleLink w:val="Listanumerowana1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13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 w:themeColor="accent1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>
    <w:nsid w:val="51E220A2"/>
    <w:multiLevelType w:val="hybridMultilevel"/>
    <w:tmpl w:val="4E00B46A"/>
    <w:lvl w:ilvl="0" w:tplc="79621B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2"/>
  </w:num>
  <w:num w:numId="20">
    <w:abstractNumId w:val="10"/>
  </w:num>
  <w:num w:numId="21">
    <w:abstractNumId w:val="10"/>
  </w:num>
  <w:num w:numId="22">
    <w:abstractNumId w:val="10"/>
  </w:num>
  <w:num w:numId="23">
    <w:abstractNumId w:val="12"/>
  </w:num>
  <w:num w:numId="24">
    <w:abstractNumId w:val="11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hideSpellingErrors/>
  <w:hideGrammaticalErrors/>
  <w:proofState w:spelling="clean"/>
  <w:attachedTemplate r:id="rId1"/>
  <w:defaultTabStop w:val="709"/>
  <w:hyphenationZone w:val="420"/>
  <w:drawingGridHorizontalSpacing w:val="100"/>
  <w:displayHorizontalDrawingGridEvery w:val="2"/>
  <w:characterSpacingControl w:val="doNotCompress"/>
  <w:hdrShapeDefaults>
    <o:shapedefaults v:ext="edit" spidmax="2049" style="mso-height-percent:900" fillcolor="white">
      <v:fill color="white"/>
      <o:colormru v:ext="edit" colors="#40a6be,#b4dce6,#98cfdc,#ff7d26,#ff9d5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AE"/>
    <w:rsid w:val="00032C39"/>
    <w:rsid w:val="00053871"/>
    <w:rsid w:val="001F566F"/>
    <w:rsid w:val="00283FC9"/>
    <w:rsid w:val="002C638D"/>
    <w:rsid w:val="003103AE"/>
    <w:rsid w:val="003745D6"/>
    <w:rsid w:val="004171F9"/>
    <w:rsid w:val="00432C20"/>
    <w:rsid w:val="00463783"/>
    <w:rsid w:val="00490FF5"/>
    <w:rsid w:val="00621822"/>
    <w:rsid w:val="00747212"/>
    <w:rsid w:val="00790308"/>
    <w:rsid w:val="007A771A"/>
    <w:rsid w:val="008152B9"/>
    <w:rsid w:val="00851B57"/>
    <w:rsid w:val="008A18D1"/>
    <w:rsid w:val="008B265C"/>
    <w:rsid w:val="008F12FB"/>
    <w:rsid w:val="00A13728"/>
    <w:rsid w:val="00A2593A"/>
    <w:rsid w:val="00A32D9C"/>
    <w:rsid w:val="00AF5988"/>
    <w:rsid w:val="00B06433"/>
    <w:rsid w:val="00B4153F"/>
    <w:rsid w:val="00C37441"/>
    <w:rsid w:val="00CB1DE5"/>
    <w:rsid w:val="00D61551"/>
    <w:rsid w:val="00DA1951"/>
    <w:rsid w:val="00DA4CF4"/>
    <w:rsid w:val="00DA599F"/>
    <w:rsid w:val="00DF0273"/>
    <w:rsid w:val="00E4110B"/>
    <w:rsid w:val="00F91329"/>
    <w:rsid w:val="00FC2BA1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900" fillcolor="white">
      <v:fill color="white"/>
      <o:colormru v:ext="edit" colors="#40a6be,#b4dce6,#98cfdc,#ff7d26,#ff9d5b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semiHidden="0" w:uiPriority="10" w:unhideWhenUsed="0"/>
    <w:lsdException w:name="Closing" w:uiPriority="5" w:qFormat="1"/>
    <w:lsdException w:name="Default Paragraph Font" w:uiPriority="1"/>
    <w:lsdException w:name="Subtitle" w:semiHidden="0" w:uiPriority="11" w:unhideWhenUsed="0"/>
    <w:lsdException w:name="Salutation" w:uiPriority="4" w:qFormat="1"/>
    <w:lsdException w:name="Block Text" w:uiPriority="3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Revision" w:uiPriority="0" w:unhideWhenUsed="0"/>
    <w:lsdException w:name="List Paragraph" w:uiPriority="39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414751" w:themeColor="text2" w:themeShade="BF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pPr>
      <w:spacing w:after="0"/>
      <w:outlineLvl w:val="5"/>
    </w:pPr>
    <w:rPr>
      <w:b/>
      <w:color w:val="E65B0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pPr>
      <w:spacing w:after="0"/>
      <w:outlineLvl w:val="6"/>
    </w:pPr>
    <w:rPr>
      <w:b/>
      <w:i/>
      <w:color w:val="E65B01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pPr>
      <w:spacing w:after="0"/>
      <w:outlineLvl w:val="7"/>
    </w:pPr>
    <w:rPr>
      <w:b/>
      <w:color w:val="3667C3" w:themeColor="accent2" w:themeShade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cicienormalne">
    <w:name w:val="Normal Indent"/>
    <w:basedOn w:val="Normalny"/>
    <w:uiPriority w:val="99"/>
    <w:unhideWhenUsed/>
    <w:pPr>
      <w:ind w:left="720"/>
    </w:pPr>
  </w:style>
  <w:style w:type="character" w:styleId="Tytuksiki">
    <w:name w:val="Book Title"/>
    <w:basedOn w:val="Domylnaczcionkaakapitu"/>
    <w:uiPriority w:val="33"/>
    <w:qFormat/>
    <w:rPr>
      <w:rFonts w:cs="Times New Roman"/>
      <w:smallCaps/>
      <w:color w:val="000000"/>
      <w:spacing w:val="10"/>
    </w:rPr>
  </w:style>
  <w:style w:type="numbering" w:customStyle="1" w:styleId="Listapunktowana1">
    <w:name w:val="Lista punktowana1"/>
    <w:uiPriority w:val="99"/>
    <w:pPr>
      <w:numPr>
        <w:numId w:val="2"/>
      </w:numPr>
    </w:pPr>
  </w:style>
  <w:style w:type="paragraph" w:customStyle="1" w:styleId="Adresnadawcy">
    <w:name w:val="Adres nadawcy"/>
    <w:basedOn w:val="Normalny"/>
    <w:uiPriority w:val="2"/>
    <w:qFormat/>
    <w:rPr>
      <w:color w:val="FFFFFF" w:themeColor="background1"/>
      <w:spacing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color w:val="414751" w:themeColor="text2" w:themeShade="BF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color w:val="414751" w:themeColor="text2" w:themeShade="BF"/>
      <w:sz w:val="20"/>
      <w:szCs w:val="20"/>
    </w:rPr>
  </w:style>
  <w:style w:type="paragraph" w:styleId="Zwrotgrzecznociowy">
    <w:name w:val="Salutation"/>
    <w:basedOn w:val="Wcicienormalne"/>
    <w:next w:val="Normalny"/>
    <w:link w:val="ZwrotgrzecznociowyZnak"/>
    <w:uiPriority w:val="4"/>
    <w:unhideWhenUsed/>
    <w:qFormat/>
    <w:pPr>
      <w:ind w:left="0"/>
    </w:pPr>
    <w:rPr>
      <w:b/>
    </w:rPr>
  </w:style>
  <w:style w:type="character" w:customStyle="1" w:styleId="ZwrotgrzecznociowyZnak">
    <w:name w:val="Zwrot grzecznościowy Znak"/>
    <w:basedOn w:val="Domylnaczcionkaakapitu"/>
    <w:link w:val="Zwrotgrzecznociowy"/>
    <w:uiPriority w:val="4"/>
    <w:rPr>
      <w:b/>
      <w:color w:val="414751" w:themeColor="text2" w:themeShade="BF"/>
      <w:sz w:val="20"/>
      <w:szCs w:val="20"/>
    </w:rPr>
  </w:style>
  <w:style w:type="paragraph" w:customStyle="1" w:styleId="Temat">
    <w:name w:val="Temat"/>
    <w:basedOn w:val="Wcicienormalne"/>
    <w:uiPriority w:val="7"/>
    <w:qFormat/>
    <w:pPr>
      <w:ind w:left="0"/>
    </w:pPr>
    <w:rPr>
      <w:b/>
      <w:color w:val="FE8637" w:themeColor="accent1"/>
    </w:rPr>
  </w:style>
  <w:style w:type="paragraph" w:customStyle="1" w:styleId="Adresodbiorcy">
    <w:name w:val="Adres odbiorcy"/>
    <w:basedOn w:val="Bezodstpw"/>
    <w:uiPriority w:val="3"/>
    <w:qFormat/>
    <w:pPr>
      <w:spacing w:after="480"/>
      <w:contextualSpacing/>
    </w:pPr>
    <w:rPr>
      <w:rFonts w:asciiTheme="majorHAnsi" w:hAnsiTheme="majorHAnsi"/>
    </w:rPr>
  </w:style>
  <w:style w:type="paragraph" w:styleId="Zwrotpoegnalny">
    <w:name w:val="Closing"/>
    <w:basedOn w:val="Bezodstpw"/>
    <w:link w:val="ZwrotpoegnalnyZnak"/>
    <w:uiPriority w:val="5"/>
    <w:unhideWhenUsed/>
    <w:qFormat/>
    <w:pPr>
      <w:spacing w:before="960" w:after="960"/>
      <w:ind w:right="2520"/>
    </w:pPr>
  </w:style>
  <w:style w:type="character" w:customStyle="1" w:styleId="ZwrotpoegnalnyZnak">
    <w:name w:val="Zwrot pożegnalny Znak"/>
    <w:basedOn w:val="Domylnaczcionkaakapitu"/>
    <w:link w:val="Zwrotpoegnalny"/>
    <w:uiPriority w:val="5"/>
    <w:rPr>
      <w:color w:val="414751" w:themeColor="text2" w:themeShade="BF"/>
      <w:sz w:val="20"/>
      <w:szCs w:val="20"/>
    </w:rPr>
  </w:style>
  <w:style w:type="character" w:styleId="Pogrubienie">
    <w:name w:val="Strong"/>
    <w:basedOn w:val="Domylnaczcionkaakapitu"/>
    <w:uiPriority w:val="8"/>
    <w:qFormat/>
    <w:rPr>
      <w:b/>
      <w:bCs/>
    </w:rPr>
  </w:style>
  <w:style w:type="paragraph" w:styleId="Legenda">
    <w:name w:val="caption"/>
    <w:basedOn w:val="Normalny"/>
    <w:next w:val="Normalny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Uwydatnienie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hAnsiTheme="majorHAnsi"/>
      <w:color w:val="414751" w:themeColor="text2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asciiTheme="majorHAnsi" w:hAnsiTheme="majorHAnsi"/>
      <w:color w:val="E65B0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i/>
      <w:color w:val="E65B0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b/>
      <w:color w:val="E65B01" w:themeColor="accent1" w:themeShade="B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b/>
      <w:i/>
      <w:color w:val="E65B01" w:themeColor="accent1" w:themeShade="B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b/>
      <w:color w:val="3667C3" w:themeColor="accent2" w:themeShade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b/>
      <w:i/>
      <w:color w:val="3667C3" w:themeColor="accent2" w:themeShade="BF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Cytat">
    <w:name w:val="Quote"/>
    <w:basedOn w:val="Normalny"/>
    <w:link w:val="CytatZnak"/>
    <w:uiPriority w:val="29"/>
    <w:qFormat/>
    <w:rPr>
      <w:i/>
    </w:rPr>
  </w:style>
  <w:style w:type="character" w:customStyle="1" w:styleId="CytatZnak">
    <w:name w:val="Cytat Znak"/>
    <w:basedOn w:val="Domylnaczcionkaakapitu"/>
    <w:link w:val="Cytat"/>
    <w:uiPriority w:val="29"/>
    <w:rPr>
      <w:i/>
      <w:color w:val="414751" w:themeColor="text2" w:themeShade="BF"/>
      <w:sz w:val="20"/>
      <w:szCs w:val="20"/>
    </w:rPr>
  </w:style>
  <w:style w:type="paragraph" w:styleId="Cytatintensywny">
    <w:name w:val="Intense Quote"/>
    <w:basedOn w:val="Cytat"/>
    <w:link w:val="CytatintensywnyZnak"/>
    <w:uiPriority w:val="30"/>
    <w:qFormat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color w:val="E65B01" w:themeColor="accent1" w:themeShade="BF"/>
      <w:sz w:val="20"/>
      <w:szCs w:val="20"/>
    </w:rPr>
  </w:style>
  <w:style w:type="character" w:styleId="Odwoanieintensywne">
    <w:name w:val="Intense Reference"/>
    <w:basedOn w:val="Domylnaczcionkaakapitu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Listanumerowana1">
    <w:name w:val="Lista numerowana1"/>
    <w:uiPriority w:val="99"/>
    <w:pPr>
      <w:numPr>
        <w:numId w:val="3"/>
      </w:numPr>
    </w:pPr>
  </w:style>
  <w:style w:type="paragraph" w:styleId="Podtytu">
    <w:name w:val="Subtitle"/>
    <w:basedOn w:val="Normalny"/>
    <w:link w:val="PodtytuZnak"/>
    <w:uiPriority w:val="11"/>
    <w:rPr>
      <w:i/>
      <w:color w:val="575F6D" w:themeColor="text2"/>
      <w:spacing w:val="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i/>
      <w:color w:val="575F6D" w:themeColor="text2"/>
      <w:spacing w:val="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Pr>
      <w:i/>
      <w:color w:val="E65B01" w:themeColor="accent1" w:themeShade="BF"/>
    </w:rPr>
  </w:style>
  <w:style w:type="character" w:styleId="Odwoaniedelikatne">
    <w:name w:val="Subtle Reference"/>
    <w:basedOn w:val="Domylnaczcionkaakapitu"/>
    <w:uiPriority w:val="31"/>
    <w:qFormat/>
    <w:rPr>
      <w:rFonts w:cs="Times New Roman"/>
      <w:b/>
      <w:i/>
      <w:color w:val="3667C3" w:themeColor="accent2" w:themeShade="BF"/>
    </w:rPr>
  </w:style>
  <w:style w:type="paragraph" w:styleId="Tytu">
    <w:name w:val="Title"/>
    <w:basedOn w:val="Normalny"/>
    <w:link w:val="TytuZnak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paragraph" w:styleId="Bezodstpw">
    <w:name w:val="No Spacing"/>
    <w:uiPriority w:val="1"/>
    <w:unhideWhenUsed/>
    <w:qFormat/>
    <w:pPr>
      <w:spacing w:after="0" w:line="240" w:lineRule="auto"/>
    </w:pPr>
    <w:rPr>
      <w:color w:val="414751" w:themeColor="text2" w:themeShade="BF"/>
      <w:sz w:val="20"/>
      <w:szCs w:val="20"/>
    </w:rPr>
  </w:style>
  <w:style w:type="paragraph" w:customStyle="1" w:styleId="Pasekboczny">
    <w:name w:val="Pasek boczny"/>
    <w:basedOn w:val="Normalny"/>
    <w:uiPriority w:val="2"/>
    <w:semiHidden/>
    <w:unhideWhenUsed/>
    <w:pPr>
      <w:spacing w:line="300" w:lineRule="auto"/>
    </w:pPr>
    <w:rPr>
      <w:b/>
      <w:color w:val="E65B01" w:themeColor="accent1" w:themeShade="BF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color w:val="414751" w:themeColor="text2" w:themeShade="BF"/>
      <w:sz w:val="16"/>
      <w:szCs w:val="16"/>
    </w:rPr>
  </w:style>
  <w:style w:type="character" w:styleId="Tekstzastpczy">
    <w:name w:val="Placeholder Text"/>
    <w:basedOn w:val="Domylnaczcionkaakapitu"/>
    <w:uiPriority w:val="99"/>
    <w:unhideWhenUsed/>
    <w:rPr>
      <w:color w:val="808080"/>
    </w:rPr>
  </w:style>
  <w:style w:type="paragraph" w:customStyle="1" w:styleId="Adresnadawcy1">
    <w:name w:val="Adres nadawcy 1"/>
    <w:basedOn w:val="Normalny"/>
    <w:uiPriority w:val="2"/>
    <w:qFormat/>
    <w:rPr>
      <w:color w:val="FFFFFF" w:themeColor="background1"/>
      <w:spacing w:val="20"/>
    </w:rPr>
  </w:style>
  <w:style w:type="paragraph" w:styleId="Data">
    <w:name w:val="Date"/>
    <w:basedOn w:val="Normalny"/>
    <w:next w:val="Normalny"/>
    <w:link w:val="DataZnak"/>
    <w:uiPriority w:val="99"/>
    <w:unhideWhenUsed/>
    <w:rPr>
      <w:b/>
      <w:color w:val="FE8637" w:themeColor="accent1"/>
    </w:rPr>
  </w:style>
  <w:style w:type="character" w:customStyle="1" w:styleId="DataZnak">
    <w:name w:val="Data Znak"/>
    <w:basedOn w:val="Domylnaczcionkaakapitu"/>
    <w:link w:val="Data"/>
    <w:uiPriority w:val="99"/>
    <w:rPr>
      <w:b/>
      <w:color w:val="FE8637" w:themeColor="accent1"/>
      <w:sz w:val="20"/>
      <w:szCs w:val="20"/>
    </w:rPr>
  </w:style>
  <w:style w:type="paragraph" w:styleId="Podpis">
    <w:name w:val="Signature"/>
    <w:basedOn w:val="Zwrotpoegnalny"/>
    <w:link w:val="PodpisZnak"/>
    <w:uiPriority w:val="99"/>
    <w:unhideWhenUsed/>
    <w:pPr>
      <w:spacing w:before="0" w:after="0"/>
      <w:contextualSpacing/>
    </w:pPr>
  </w:style>
  <w:style w:type="character" w:customStyle="1" w:styleId="PodpisZnak">
    <w:name w:val="Podpis Znak"/>
    <w:basedOn w:val="Domylnaczcionkaakapitu"/>
    <w:link w:val="Podpis"/>
    <w:uiPriority w:val="99"/>
    <w:rPr>
      <w:color w:val="414751" w:themeColor="text2" w:themeShade="BF"/>
      <w:sz w:val="20"/>
      <w:szCs w:val="20"/>
    </w:rPr>
  </w:style>
  <w:style w:type="paragraph" w:customStyle="1" w:styleId="Odbiorca">
    <w:name w:val="Odbiorca"/>
    <w:basedOn w:val="Normalny"/>
    <w:uiPriority w:val="3"/>
    <w:qFormat/>
    <w:pPr>
      <w:spacing w:before="480" w:after="0" w:line="240" w:lineRule="auto"/>
      <w:contextualSpacing/>
    </w:pPr>
    <w:rPr>
      <w:b/>
    </w:rPr>
  </w:style>
  <w:style w:type="paragraph" w:styleId="Akapitzlist">
    <w:name w:val="List Paragraph"/>
    <w:basedOn w:val="Normalny"/>
    <w:uiPriority w:val="39"/>
    <w:unhideWhenUsed/>
    <w:qFormat/>
    <w:pPr>
      <w:ind w:left="720"/>
    </w:pPr>
  </w:style>
  <w:style w:type="paragraph" w:customStyle="1" w:styleId="Punktor1">
    <w:name w:val="Punktor 1"/>
    <w:basedOn w:val="Akapitzlist"/>
    <w:uiPriority w:val="37"/>
    <w:qFormat/>
    <w:pPr>
      <w:numPr>
        <w:numId w:val="22"/>
      </w:numPr>
      <w:spacing w:after="0"/>
      <w:contextualSpacing/>
    </w:pPr>
    <w:rPr>
      <w:color w:val="auto"/>
    </w:rPr>
  </w:style>
  <w:style w:type="paragraph" w:customStyle="1" w:styleId="Punktor2">
    <w:name w:val="Punktor 2"/>
    <w:basedOn w:val="Akapitzlist"/>
    <w:uiPriority w:val="37"/>
    <w:qFormat/>
    <w:pPr>
      <w:numPr>
        <w:ilvl w:val="1"/>
        <w:numId w:val="22"/>
      </w:numPr>
      <w:contextualSpacing/>
    </w:pPr>
    <w:rPr>
      <w:color w:val="auto"/>
    </w:rPr>
  </w:style>
  <w:style w:type="paragraph" w:customStyle="1" w:styleId="Nazwafirmy">
    <w:name w:val="Nazwa firmy"/>
    <w:basedOn w:val="Normalny"/>
    <w:uiPriority w:val="4"/>
    <w:qFormat/>
    <w:rPr>
      <w:color w:val="FFFFFF" w:themeColor="background1"/>
      <w:spacing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1951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1951"/>
    <w:rPr>
      <w:color w:val="414751" w:themeColor="text2" w:themeShade="BF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195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semiHidden="0" w:uiPriority="10" w:unhideWhenUsed="0"/>
    <w:lsdException w:name="Closing" w:uiPriority="5" w:qFormat="1"/>
    <w:lsdException w:name="Default Paragraph Font" w:uiPriority="1"/>
    <w:lsdException w:name="Subtitle" w:semiHidden="0" w:uiPriority="11" w:unhideWhenUsed="0"/>
    <w:lsdException w:name="Salutation" w:uiPriority="4" w:qFormat="1"/>
    <w:lsdException w:name="Block Text" w:uiPriority="3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Revision" w:uiPriority="0" w:unhideWhenUsed="0"/>
    <w:lsdException w:name="List Paragraph" w:uiPriority="39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414751" w:themeColor="text2" w:themeShade="BF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pPr>
      <w:spacing w:after="0"/>
      <w:outlineLvl w:val="5"/>
    </w:pPr>
    <w:rPr>
      <w:b/>
      <w:color w:val="E65B0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pPr>
      <w:spacing w:after="0"/>
      <w:outlineLvl w:val="6"/>
    </w:pPr>
    <w:rPr>
      <w:b/>
      <w:i/>
      <w:color w:val="E65B01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pPr>
      <w:spacing w:after="0"/>
      <w:outlineLvl w:val="7"/>
    </w:pPr>
    <w:rPr>
      <w:b/>
      <w:color w:val="3667C3" w:themeColor="accent2" w:themeShade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cicienormalne">
    <w:name w:val="Normal Indent"/>
    <w:basedOn w:val="Normalny"/>
    <w:uiPriority w:val="99"/>
    <w:unhideWhenUsed/>
    <w:pPr>
      <w:ind w:left="720"/>
    </w:pPr>
  </w:style>
  <w:style w:type="character" w:styleId="Tytuksiki">
    <w:name w:val="Book Title"/>
    <w:basedOn w:val="Domylnaczcionkaakapitu"/>
    <w:uiPriority w:val="33"/>
    <w:qFormat/>
    <w:rPr>
      <w:rFonts w:cs="Times New Roman"/>
      <w:smallCaps/>
      <w:color w:val="000000"/>
      <w:spacing w:val="10"/>
    </w:rPr>
  </w:style>
  <w:style w:type="numbering" w:customStyle="1" w:styleId="Listapunktowana1">
    <w:name w:val="Lista punktowana1"/>
    <w:uiPriority w:val="99"/>
    <w:pPr>
      <w:numPr>
        <w:numId w:val="2"/>
      </w:numPr>
    </w:pPr>
  </w:style>
  <w:style w:type="paragraph" w:customStyle="1" w:styleId="Adresnadawcy">
    <w:name w:val="Adres nadawcy"/>
    <w:basedOn w:val="Normalny"/>
    <w:uiPriority w:val="2"/>
    <w:qFormat/>
    <w:rPr>
      <w:color w:val="FFFFFF" w:themeColor="background1"/>
      <w:spacing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color w:val="414751" w:themeColor="text2" w:themeShade="BF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color w:val="414751" w:themeColor="text2" w:themeShade="BF"/>
      <w:sz w:val="20"/>
      <w:szCs w:val="20"/>
    </w:rPr>
  </w:style>
  <w:style w:type="paragraph" w:styleId="Zwrotgrzecznociowy">
    <w:name w:val="Salutation"/>
    <w:basedOn w:val="Wcicienormalne"/>
    <w:next w:val="Normalny"/>
    <w:link w:val="ZwrotgrzecznociowyZnak"/>
    <w:uiPriority w:val="4"/>
    <w:unhideWhenUsed/>
    <w:qFormat/>
    <w:pPr>
      <w:ind w:left="0"/>
    </w:pPr>
    <w:rPr>
      <w:b/>
    </w:rPr>
  </w:style>
  <w:style w:type="character" w:customStyle="1" w:styleId="ZwrotgrzecznociowyZnak">
    <w:name w:val="Zwrot grzecznościowy Znak"/>
    <w:basedOn w:val="Domylnaczcionkaakapitu"/>
    <w:link w:val="Zwrotgrzecznociowy"/>
    <w:uiPriority w:val="4"/>
    <w:rPr>
      <w:b/>
      <w:color w:val="414751" w:themeColor="text2" w:themeShade="BF"/>
      <w:sz w:val="20"/>
      <w:szCs w:val="20"/>
    </w:rPr>
  </w:style>
  <w:style w:type="paragraph" w:customStyle="1" w:styleId="Temat">
    <w:name w:val="Temat"/>
    <w:basedOn w:val="Wcicienormalne"/>
    <w:uiPriority w:val="7"/>
    <w:qFormat/>
    <w:pPr>
      <w:ind w:left="0"/>
    </w:pPr>
    <w:rPr>
      <w:b/>
      <w:color w:val="FE8637" w:themeColor="accent1"/>
    </w:rPr>
  </w:style>
  <w:style w:type="paragraph" w:customStyle="1" w:styleId="Adresodbiorcy">
    <w:name w:val="Adres odbiorcy"/>
    <w:basedOn w:val="Bezodstpw"/>
    <w:uiPriority w:val="3"/>
    <w:qFormat/>
    <w:pPr>
      <w:spacing w:after="480"/>
      <w:contextualSpacing/>
    </w:pPr>
    <w:rPr>
      <w:rFonts w:asciiTheme="majorHAnsi" w:hAnsiTheme="majorHAnsi"/>
    </w:rPr>
  </w:style>
  <w:style w:type="paragraph" w:styleId="Zwrotpoegnalny">
    <w:name w:val="Closing"/>
    <w:basedOn w:val="Bezodstpw"/>
    <w:link w:val="ZwrotpoegnalnyZnak"/>
    <w:uiPriority w:val="5"/>
    <w:unhideWhenUsed/>
    <w:qFormat/>
    <w:pPr>
      <w:spacing w:before="960" w:after="960"/>
      <w:ind w:right="2520"/>
    </w:pPr>
  </w:style>
  <w:style w:type="character" w:customStyle="1" w:styleId="ZwrotpoegnalnyZnak">
    <w:name w:val="Zwrot pożegnalny Znak"/>
    <w:basedOn w:val="Domylnaczcionkaakapitu"/>
    <w:link w:val="Zwrotpoegnalny"/>
    <w:uiPriority w:val="5"/>
    <w:rPr>
      <w:color w:val="414751" w:themeColor="text2" w:themeShade="BF"/>
      <w:sz w:val="20"/>
      <w:szCs w:val="20"/>
    </w:rPr>
  </w:style>
  <w:style w:type="character" w:styleId="Pogrubienie">
    <w:name w:val="Strong"/>
    <w:basedOn w:val="Domylnaczcionkaakapitu"/>
    <w:uiPriority w:val="8"/>
    <w:qFormat/>
    <w:rPr>
      <w:b/>
      <w:bCs/>
    </w:rPr>
  </w:style>
  <w:style w:type="paragraph" w:styleId="Legenda">
    <w:name w:val="caption"/>
    <w:basedOn w:val="Normalny"/>
    <w:next w:val="Normalny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Uwydatnienie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hAnsiTheme="majorHAnsi"/>
      <w:color w:val="414751" w:themeColor="text2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asciiTheme="majorHAnsi" w:hAnsiTheme="majorHAnsi"/>
      <w:color w:val="E65B0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i/>
      <w:color w:val="E65B0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b/>
      <w:color w:val="E65B01" w:themeColor="accent1" w:themeShade="B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b/>
      <w:i/>
      <w:color w:val="E65B01" w:themeColor="accent1" w:themeShade="B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b/>
      <w:color w:val="3667C3" w:themeColor="accent2" w:themeShade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b/>
      <w:i/>
      <w:color w:val="3667C3" w:themeColor="accent2" w:themeShade="BF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Cytat">
    <w:name w:val="Quote"/>
    <w:basedOn w:val="Normalny"/>
    <w:link w:val="CytatZnak"/>
    <w:uiPriority w:val="29"/>
    <w:qFormat/>
    <w:rPr>
      <w:i/>
    </w:rPr>
  </w:style>
  <w:style w:type="character" w:customStyle="1" w:styleId="CytatZnak">
    <w:name w:val="Cytat Znak"/>
    <w:basedOn w:val="Domylnaczcionkaakapitu"/>
    <w:link w:val="Cytat"/>
    <w:uiPriority w:val="29"/>
    <w:rPr>
      <w:i/>
      <w:color w:val="414751" w:themeColor="text2" w:themeShade="BF"/>
      <w:sz w:val="20"/>
      <w:szCs w:val="20"/>
    </w:rPr>
  </w:style>
  <w:style w:type="paragraph" w:styleId="Cytatintensywny">
    <w:name w:val="Intense Quote"/>
    <w:basedOn w:val="Cytat"/>
    <w:link w:val="CytatintensywnyZnak"/>
    <w:uiPriority w:val="30"/>
    <w:qFormat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color w:val="E65B01" w:themeColor="accent1" w:themeShade="BF"/>
      <w:sz w:val="20"/>
      <w:szCs w:val="20"/>
    </w:rPr>
  </w:style>
  <w:style w:type="character" w:styleId="Odwoanieintensywne">
    <w:name w:val="Intense Reference"/>
    <w:basedOn w:val="Domylnaczcionkaakapitu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Listanumerowana1">
    <w:name w:val="Lista numerowana1"/>
    <w:uiPriority w:val="99"/>
    <w:pPr>
      <w:numPr>
        <w:numId w:val="3"/>
      </w:numPr>
    </w:pPr>
  </w:style>
  <w:style w:type="paragraph" w:styleId="Podtytu">
    <w:name w:val="Subtitle"/>
    <w:basedOn w:val="Normalny"/>
    <w:link w:val="PodtytuZnak"/>
    <w:uiPriority w:val="11"/>
    <w:rPr>
      <w:i/>
      <w:color w:val="575F6D" w:themeColor="text2"/>
      <w:spacing w:val="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i/>
      <w:color w:val="575F6D" w:themeColor="text2"/>
      <w:spacing w:val="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Pr>
      <w:i/>
      <w:color w:val="E65B01" w:themeColor="accent1" w:themeShade="BF"/>
    </w:rPr>
  </w:style>
  <w:style w:type="character" w:styleId="Odwoaniedelikatne">
    <w:name w:val="Subtle Reference"/>
    <w:basedOn w:val="Domylnaczcionkaakapitu"/>
    <w:uiPriority w:val="31"/>
    <w:qFormat/>
    <w:rPr>
      <w:rFonts w:cs="Times New Roman"/>
      <w:b/>
      <w:i/>
      <w:color w:val="3667C3" w:themeColor="accent2" w:themeShade="BF"/>
    </w:rPr>
  </w:style>
  <w:style w:type="paragraph" w:styleId="Tytu">
    <w:name w:val="Title"/>
    <w:basedOn w:val="Normalny"/>
    <w:link w:val="TytuZnak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paragraph" w:styleId="Bezodstpw">
    <w:name w:val="No Spacing"/>
    <w:uiPriority w:val="1"/>
    <w:unhideWhenUsed/>
    <w:qFormat/>
    <w:pPr>
      <w:spacing w:after="0" w:line="240" w:lineRule="auto"/>
    </w:pPr>
    <w:rPr>
      <w:color w:val="414751" w:themeColor="text2" w:themeShade="BF"/>
      <w:sz w:val="20"/>
      <w:szCs w:val="20"/>
    </w:rPr>
  </w:style>
  <w:style w:type="paragraph" w:customStyle="1" w:styleId="Pasekboczny">
    <w:name w:val="Pasek boczny"/>
    <w:basedOn w:val="Normalny"/>
    <w:uiPriority w:val="2"/>
    <w:semiHidden/>
    <w:unhideWhenUsed/>
    <w:pPr>
      <w:spacing w:line="300" w:lineRule="auto"/>
    </w:pPr>
    <w:rPr>
      <w:b/>
      <w:color w:val="E65B01" w:themeColor="accent1" w:themeShade="BF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color w:val="414751" w:themeColor="text2" w:themeShade="BF"/>
      <w:sz w:val="16"/>
      <w:szCs w:val="16"/>
    </w:rPr>
  </w:style>
  <w:style w:type="character" w:styleId="Tekstzastpczy">
    <w:name w:val="Placeholder Text"/>
    <w:basedOn w:val="Domylnaczcionkaakapitu"/>
    <w:uiPriority w:val="99"/>
    <w:unhideWhenUsed/>
    <w:rPr>
      <w:color w:val="808080"/>
    </w:rPr>
  </w:style>
  <w:style w:type="paragraph" w:customStyle="1" w:styleId="Adresnadawcy1">
    <w:name w:val="Adres nadawcy 1"/>
    <w:basedOn w:val="Normalny"/>
    <w:uiPriority w:val="2"/>
    <w:qFormat/>
    <w:rPr>
      <w:color w:val="FFFFFF" w:themeColor="background1"/>
      <w:spacing w:val="20"/>
    </w:rPr>
  </w:style>
  <w:style w:type="paragraph" w:styleId="Data">
    <w:name w:val="Date"/>
    <w:basedOn w:val="Normalny"/>
    <w:next w:val="Normalny"/>
    <w:link w:val="DataZnak"/>
    <w:uiPriority w:val="99"/>
    <w:unhideWhenUsed/>
    <w:rPr>
      <w:b/>
      <w:color w:val="FE8637" w:themeColor="accent1"/>
    </w:rPr>
  </w:style>
  <w:style w:type="character" w:customStyle="1" w:styleId="DataZnak">
    <w:name w:val="Data Znak"/>
    <w:basedOn w:val="Domylnaczcionkaakapitu"/>
    <w:link w:val="Data"/>
    <w:uiPriority w:val="99"/>
    <w:rPr>
      <w:b/>
      <w:color w:val="FE8637" w:themeColor="accent1"/>
      <w:sz w:val="20"/>
      <w:szCs w:val="20"/>
    </w:rPr>
  </w:style>
  <w:style w:type="paragraph" w:styleId="Podpis">
    <w:name w:val="Signature"/>
    <w:basedOn w:val="Zwrotpoegnalny"/>
    <w:link w:val="PodpisZnak"/>
    <w:uiPriority w:val="99"/>
    <w:unhideWhenUsed/>
    <w:pPr>
      <w:spacing w:before="0" w:after="0"/>
      <w:contextualSpacing/>
    </w:pPr>
  </w:style>
  <w:style w:type="character" w:customStyle="1" w:styleId="PodpisZnak">
    <w:name w:val="Podpis Znak"/>
    <w:basedOn w:val="Domylnaczcionkaakapitu"/>
    <w:link w:val="Podpis"/>
    <w:uiPriority w:val="99"/>
    <w:rPr>
      <w:color w:val="414751" w:themeColor="text2" w:themeShade="BF"/>
      <w:sz w:val="20"/>
      <w:szCs w:val="20"/>
    </w:rPr>
  </w:style>
  <w:style w:type="paragraph" w:customStyle="1" w:styleId="Odbiorca">
    <w:name w:val="Odbiorca"/>
    <w:basedOn w:val="Normalny"/>
    <w:uiPriority w:val="3"/>
    <w:qFormat/>
    <w:pPr>
      <w:spacing w:before="480" w:after="0" w:line="240" w:lineRule="auto"/>
      <w:contextualSpacing/>
    </w:pPr>
    <w:rPr>
      <w:b/>
    </w:rPr>
  </w:style>
  <w:style w:type="paragraph" w:styleId="Akapitzlist">
    <w:name w:val="List Paragraph"/>
    <w:basedOn w:val="Normalny"/>
    <w:uiPriority w:val="39"/>
    <w:unhideWhenUsed/>
    <w:qFormat/>
    <w:pPr>
      <w:ind w:left="720"/>
    </w:pPr>
  </w:style>
  <w:style w:type="paragraph" w:customStyle="1" w:styleId="Punktor1">
    <w:name w:val="Punktor 1"/>
    <w:basedOn w:val="Akapitzlist"/>
    <w:uiPriority w:val="37"/>
    <w:qFormat/>
    <w:pPr>
      <w:numPr>
        <w:numId w:val="22"/>
      </w:numPr>
      <w:spacing w:after="0"/>
      <w:contextualSpacing/>
    </w:pPr>
    <w:rPr>
      <w:color w:val="auto"/>
    </w:rPr>
  </w:style>
  <w:style w:type="paragraph" w:customStyle="1" w:styleId="Punktor2">
    <w:name w:val="Punktor 2"/>
    <w:basedOn w:val="Akapitzlist"/>
    <w:uiPriority w:val="37"/>
    <w:qFormat/>
    <w:pPr>
      <w:numPr>
        <w:ilvl w:val="1"/>
        <w:numId w:val="22"/>
      </w:numPr>
      <w:contextualSpacing/>
    </w:pPr>
    <w:rPr>
      <w:color w:val="auto"/>
    </w:rPr>
  </w:style>
  <w:style w:type="paragraph" w:customStyle="1" w:styleId="Nazwafirmy">
    <w:name w:val="Nazwa firmy"/>
    <w:basedOn w:val="Normalny"/>
    <w:uiPriority w:val="4"/>
    <w:qFormat/>
    <w:rPr>
      <w:color w:val="FFFFFF" w:themeColor="background1"/>
      <w:spacing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1951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1951"/>
    <w:rPr>
      <w:color w:val="414751" w:themeColor="text2" w:themeShade="BF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19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5\Oriel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2011-08-26T00:00:00</PublishDate>
  <Abstract/>
  <CompanyAddress>86-318 Rogóźno woj. kujawsko-pomorskie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OrielLetter</Template>
  <TotalTime>284</TotalTime>
  <Pages>4</Pages>
  <Words>544</Words>
  <Characters>3270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2005</vt:lpstr>
    </vt:vector>
  </TitlesOfParts>
  <Company>GMINA ROGÓŹNO</Company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 </cp:lastModifiedBy>
  <cp:revision>18</cp:revision>
  <cp:lastPrinted>2011-08-19T11:45:00Z</cp:lastPrinted>
  <dcterms:created xsi:type="dcterms:W3CDTF">2011-07-28T08:03:00Z</dcterms:created>
  <dcterms:modified xsi:type="dcterms:W3CDTF">2012-08-24T10:18:00Z</dcterms:modified>
</cp:coreProperties>
</file>